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4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330"/>
        <w:gridCol w:w="2601"/>
        <w:gridCol w:w="82"/>
        <w:gridCol w:w="4835"/>
      </w:tblGrid>
      <w:tr w:rsidR="002E0548" w:rsidTr="006C007B">
        <w:tc>
          <w:tcPr>
            <w:tcW w:w="10848" w:type="dxa"/>
            <w:gridSpan w:val="4"/>
          </w:tcPr>
          <w:p w:rsidR="002E0548" w:rsidRDefault="002E0548" w:rsidP="009D1572">
            <w:pPr>
              <w:jc w:val="both"/>
            </w:pPr>
          </w:p>
          <w:p w:rsidR="002E0548" w:rsidRDefault="002E0548" w:rsidP="009D1572">
            <w:pPr>
              <w:jc w:val="both"/>
            </w:pPr>
            <w:r w:rsidRPr="00602AA5">
              <w:rPr>
                <w:b/>
              </w:rPr>
              <w:t>Category:</w:t>
            </w:r>
            <w:r>
              <w:t xml:space="preserve">                                              1. </w:t>
            </w:r>
            <w:r w:rsidRPr="009266EE">
              <w:rPr>
                <w:b/>
              </w:rPr>
              <w:t>Computers</w:t>
            </w:r>
          </w:p>
        </w:tc>
      </w:tr>
      <w:tr w:rsidR="00EC62D0" w:rsidTr="006C007B">
        <w:tc>
          <w:tcPr>
            <w:tcW w:w="3330" w:type="dxa"/>
          </w:tcPr>
          <w:p w:rsidR="006C007B" w:rsidRDefault="006C007B">
            <w:pPr>
              <w:rPr>
                <w:b/>
              </w:rPr>
            </w:pPr>
            <w:r w:rsidRPr="006C007B">
              <w:rPr>
                <w:b/>
              </w:rPr>
              <w:t xml:space="preserve">Sub Category:    </w:t>
            </w:r>
          </w:p>
          <w:p w:rsidR="006C007B" w:rsidRPr="00AF7224" w:rsidRDefault="006C007B" w:rsidP="006C007B">
            <w:pPr>
              <w:ind w:right="-288"/>
              <w:rPr>
                <w:b/>
                <w:color w:val="FF0000"/>
              </w:rPr>
            </w:pPr>
            <w:r w:rsidRPr="00AF7224">
              <w:rPr>
                <w:b/>
                <w:color w:val="FF0000"/>
              </w:rPr>
              <w:t xml:space="preserve">A. Desktop  B. Laptop   C. Tablet    </w:t>
            </w:r>
          </w:p>
          <w:p w:rsidR="009D1572" w:rsidRPr="00EC62D0" w:rsidRDefault="006C007B" w:rsidP="006C007B">
            <w:pPr>
              <w:ind w:right="-288"/>
              <w:rPr>
                <w:b/>
              </w:rPr>
            </w:pPr>
            <w:r w:rsidRPr="00AF7224">
              <w:rPr>
                <w:b/>
                <w:color w:val="FF0000"/>
              </w:rPr>
              <w:t>D. Chromebook</w:t>
            </w:r>
          </w:p>
        </w:tc>
        <w:tc>
          <w:tcPr>
            <w:tcW w:w="2683" w:type="dxa"/>
            <w:gridSpan w:val="2"/>
          </w:tcPr>
          <w:p w:rsidR="009D1572" w:rsidRPr="00EC62D0" w:rsidRDefault="009D1572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 w:rsidR="007006D5">
              <w:rPr>
                <w:b/>
              </w:rPr>
              <w:t>:</w:t>
            </w:r>
          </w:p>
        </w:tc>
        <w:tc>
          <w:tcPr>
            <w:tcW w:w="4835" w:type="dxa"/>
          </w:tcPr>
          <w:p w:rsidR="009D1572" w:rsidRPr="00EC62D0" w:rsidRDefault="009D1572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 w:rsidR="007006D5">
              <w:rPr>
                <w:b/>
              </w:rPr>
              <w:t>:</w:t>
            </w:r>
          </w:p>
        </w:tc>
      </w:tr>
      <w:tr w:rsidR="00EC62D0" w:rsidTr="006C007B">
        <w:tc>
          <w:tcPr>
            <w:tcW w:w="3330" w:type="dxa"/>
          </w:tcPr>
          <w:p w:rsidR="009D1572" w:rsidRPr="00AF7224" w:rsidRDefault="006C007B" w:rsidP="006C007B">
            <w:pPr>
              <w:pStyle w:val="ListParagraph"/>
              <w:ind w:left="0"/>
              <w:rPr>
                <w:b/>
                <w:color w:val="FF0000"/>
              </w:rPr>
            </w:pPr>
            <w:r w:rsidRPr="00AF7224">
              <w:rPr>
                <w:b/>
                <w:color w:val="FF0000"/>
              </w:rPr>
              <w:t>A, B, C, D</w:t>
            </w:r>
          </w:p>
        </w:tc>
        <w:tc>
          <w:tcPr>
            <w:tcW w:w="2683" w:type="dxa"/>
            <w:gridSpan w:val="2"/>
          </w:tcPr>
          <w:p w:rsidR="009D1572" w:rsidRDefault="009D1572">
            <w:r>
              <w:t>Acer</w:t>
            </w:r>
          </w:p>
        </w:tc>
        <w:tc>
          <w:tcPr>
            <w:tcW w:w="4835" w:type="dxa"/>
          </w:tcPr>
          <w:p w:rsidR="009D1572" w:rsidRDefault="009D1572"/>
        </w:tc>
      </w:tr>
      <w:tr w:rsidR="00EC62D0" w:rsidTr="006C007B">
        <w:tc>
          <w:tcPr>
            <w:tcW w:w="3330" w:type="dxa"/>
          </w:tcPr>
          <w:p w:rsidR="009D1572" w:rsidRPr="00AF7224" w:rsidRDefault="006C007B" w:rsidP="006C007B">
            <w:pPr>
              <w:rPr>
                <w:b/>
                <w:color w:val="FF0000"/>
              </w:rPr>
            </w:pPr>
            <w:r w:rsidRPr="00AF7224">
              <w:rPr>
                <w:b/>
                <w:color w:val="FF0000"/>
              </w:rPr>
              <w:t>A, B, C</w:t>
            </w:r>
          </w:p>
        </w:tc>
        <w:tc>
          <w:tcPr>
            <w:tcW w:w="2683" w:type="dxa"/>
            <w:gridSpan w:val="2"/>
          </w:tcPr>
          <w:p w:rsidR="009D1572" w:rsidRDefault="009D1572">
            <w:r>
              <w:t>Apple</w:t>
            </w:r>
          </w:p>
        </w:tc>
        <w:tc>
          <w:tcPr>
            <w:tcW w:w="4835" w:type="dxa"/>
          </w:tcPr>
          <w:p w:rsidR="009D1572" w:rsidRDefault="009D1572"/>
        </w:tc>
      </w:tr>
      <w:tr w:rsidR="006C007B" w:rsidTr="006C007B">
        <w:tc>
          <w:tcPr>
            <w:tcW w:w="3330" w:type="dxa"/>
          </w:tcPr>
          <w:p w:rsidR="006C007B" w:rsidRPr="00AF7224" w:rsidRDefault="006C007B" w:rsidP="006C007B">
            <w:pPr>
              <w:rPr>
                <w:b/>
                <w:color w:val="FF0000"/>
              </w:rPr>
            </w:pPr>
            <w:r w:rsidRPr="00AF7224">
              <w:rPr>
                <w:b/>
                <w:color w:val="FF0000"/>
              </w:rPr>
              <w:t>C, D</w:t>
            </w:r>
          </w:p>
        </w:tc>
        <w:tc>
          <w:tcPr>
            <w:tcW w:w="2683" w:type="dxa"/>
            <w:gridSpan w:val="2"/>
          </w:tcPr>
          <w:p w:rsidR="006C007B" w:rsidRDefault="006C007B">
            <w:r w:rsidRPr="006C007B">
              <w:t>Asus</w:t>
            </w:r>
          </w:p>
        </w:tc>
        <w:tc>
          <w:tcPr>
            <w:tcW w:w="4835" w:type="dxa"/>
          </w:tcPr>
          <w:p w:rsidR="006C007B" w:rsidRDefault="006C007B">
            <w:r w:rsidRPr="006C007B">
              <w:t xml:space="preserve">C100 </w:t>
            </w:r>
            <w:proofErr w:type="spellStart"/>
            <w:r w:rsidRPr="006C007B">
              <w:t>Rockchip</w:t>
            </w:r>
            <w:proofErr w:type="spellEnd"/>
            <w:r w:rsidRPr="006C007B">
              <w:t xml:space="preserve"> flip only</w:t>
            </w:r>
          </w:p>
        </w:tc>
      </w:tr>
      <w:tr w:rsidR="00EC62D0" w:rsidTr="006C007B">
        <w:tc>
          <w:tcPr>
            <w:tcW w:w="3330" w:type="dxa"/>
          </w:tcPr>
          <w:p w:rsidR="009D1572" w:rsidRPr="00AF7224" w:rsidRDefault="006C007B">
            <w:pPr>
              <w:rPr>
                <w:color w:val="FF0000"/>
              </w:rPr>
            </w:pPr>
            <w:r w:rsidRPr="00AF7224">
              <w:rPr>
                <w:b/>
                <w:color w:val="FF0000"/>
              </w:rPr>
              <w:t>A, B, C, D</w:t>
            </w:r>
          </w:p>
        </w:tc>
        <w:tc>
          <w:tcPr>
            <w:tcW w:w="2683" w:type="dxa"/>
            <w:gridSpan w:val="2"/>
          </w:tcPr>
          <w:p w:rsidR="009D1572" w:rsidRDefault="009D1572">
            <w:r>
              <w:t>Dell</w:t>
            </w:r>
          </w:p>
        </w:tc>
        <w:tc>
          <w:tcPr>
            <w:tcW w:w="4835" w:type="dxa"/>
          </w:tcPr>
          <w:p w:rsidR="009D1572" w:rsidRDefault="009D1572"/>
        </w:tc>
      </w:tr>
      <w:tr w:rsidR="00EC62D0" w:rsidTr="006C007B">
        <w:tc>
          <w:tcPr>
            <w:tcW w:w="3330" w:type="dxa"/>
          </w:tcPr>
          <w:p w:rsidR="009D1572" w:rsidRPr="00AF7224" w:rsidRDefault="006C007B">
            <w:pPr>
              <w:rPr>
                <w:color w:val="FF0000"/>
              </w:rPr>
            </w:pPr>
            <w:r w:rsidRPr="00AF7224">
              <w:rPr>
                <w:b/>
                <w:color w:val="FF0000"/>
              </w:rPr>
              <w:t>A, B, C, D</w:t>
            </w:r>
          </w:p>
        </w:tc>
        <w:tc>
          <w:tcPr>
            <w:tcW w:w="2683" w:type="dxa"/>
            <w:gridSpan w:val="2"/>
          </w:tcPr>
          <w:p w:rsidR="009D1572" w:rsidRDefault="009D1572">
            <w:r>
              <w:t>HP</w:t>
            </w:r>
          </w:p>
        </w:tc>
        <w:tc>
          <w:tcPr>
            <w:tcW w:w="4835" w:type="dxa"/>
          </w:tcPr>
          <w:p w:rsidR="009D1572" w:rsidRDefault="009D1572"/>
        </w:tc>
      </w:tr>
      <w:tr w:rsidR="00EC62D0" w:rsidTr="006C007B">
        <w:tc>
          <w:tcPr>
            <w:tcW w:w="3330" w:type="dxa"/>
          </w:tcPr>
          <w:p w:rsidR="009D1572" w:rsidRPr="00AF7224" w:rsidRDefault="006C007B">
            <w:pPr>
              <w:rPr>
                <w:color w:val="FF0000"/>
              </w:rPr>
            </w:pPr>
            <w:r w:rsidRPr="00AF7224">
              <w:rPr>
                <w:b/>
                <w:color w:val="FF0000"/>
              </w:rPr>
              <w:t>A, B, C, D</w:t>
            </w:r>
          </w:p>
        </w:tc>
        <w:tc>
          <w:tcPr>
            <w:tcW w:w="2683" w:type="dxa"/>
            <w:gridSpan w:val="2"/>
          </w:tcPr>
          <w:p w:rsidR="009D1572" w:rsidRDefault="009D1572">
            <w:r>
              <w:t>Lenovo</w:t>
            </w:r>
          </w:p>
        </w:tc>
        <w:tc>
          <w:tcPr>
            <w:tcW w:w="4835" w:type="dxa"/>
          </w:tcPr>
          <w:p w:rsidR="009D1572" w:rsidRDefault="009D1572"/>
        </w:tc>
      </w:tr>
      <w:tr w:rsidR="00EC62D0" w:rsidTr="006C007B">
        <w:tc>
          <w:tcPr>
            <w:tcW w:w="3330" w:type="dxa"/>
          </w:tcPr>
          <w:p w:rsidR="009D1572" w:rsidRPr="00AF7224" w:rsidRDefault="009D1572">
            <w:pPr>
              <w:rPr>
                <w:color w:val="FF0000"/>
              </w:rPr>
            </w:pPr>
          </w:p>
        </w:tc>
        <w:tc>
          <w:tcPr>
            <w:tcW w:w="2683" w:type="dxa"/>
            <w:gridSpan w:val="2"/>
          </w:tcPr>
          <w:p w:rsidR="009D1572" w:rsidRDefault="009D1572">
            <w:proofErr w:type="spellStart"/>
            <w:r>
              <w:t>Nexlink</w:t>
            </w:r>
            <w:proofErr w:type="spellEnd"/>
          </w:p>
        </w:tc>
        <w:tc>
          <w:tcPr>
            <w:tcW w:w="4835" w:type="dxa"/>
          </w:tcPr>
          <w:p w:rsidR="009D1572" w:rsidRDefault="009D1572">
            <w:r>
              <w:t xml:space="preserve">Seneca Data –NNI </w:t>
            </w:r>
          </w:p>
        </w:tc>
      </w:tr>
      <w:tr w:rsidR="006C007B" w:rsidTr="006C007B">
        <w:tc>
          <w:tcPr>
            <w:tcW w:w="3330" w:type="dxa"/>
          </w:tcPr>
          <w:p w:rsidR="006C007B" w:rsidRPr="00AF7224" w:rsidRDefault="006C007B">
            <w:pPr>
              <w:rPr>
                <w:b/>
                <w:color w:val="FF0000"/>
              </w:rPr>
            </w:pPr>
            <w:r w:rsidRPr="00AF7224">
              <w:rPr>
                <w:b/>
                <w:color w:val="FF0000"/>
              </w:rPr>
              <w:t>D</w:t>
            </w:r>
          </w:p>
        </w:tc>
        <w:tc>
          <w:tcPr>
            <w:tcW w:w="2683" w:type="dxa"/>
            <w:gridSpan w:val="2"/>
          </w:tcPr>
          <w:p w:rsidR="006C007B" w:rsidRDefault="006C007B">
            <w:r>
              <w:t>Samsung</w:t>
            </w:r>
          </w:p>
        </w:tc>
        <w:tc>
          <w:tcPr>
            <w:tcW w:w="4835" w:type="dxa"/>
          </w:tcPr>
          <w:p w:rsidR="006C007B" w:rsidRDefault="00355C10">
            <w:r>
              <w:t>Chromebook only</w:t>
            </w:r>
          </w:p>
        </w:tc>
      </w:tr>
      <w:tr w:rsidR="009D1572" w:rsidTr="006C007B">
        <w:tc>
          <w:tcPr>
            <w:tcW w:w="3330" w:type="dxa"/>
          </w:tcPr>
          <w:p w:rsidR="009D1572" w:rsidRPr="00AF7224" w:rsidRDefault="006C007B">
            <w:pPr>
              <w:rPr>
                <w:color w:val="FF0000"/>
              </w:rPr>
            </w:pPr>
            <w:r w:rsidRPr="00AF7224">
              <w:rPr>
                <w:b/>
                <w:color w:val="FF0000"/>
              </w:rPr>
              <w:t>A, B, C, D</w:t>
            </w:r>
          </w:p>
        </w:tc>
        <w:tc>
          <w:tcPr>
            <w:tcW w:w="2683" w:type="dxa"/>
            <w:gridSpan w:val="2"/>
          </w:tcPr>
          <w:p w:rsidR="009D1572" w:rsidRDefault="009D1572">
            <w:r>
              <w:t>Sony</w:t>
            </w:r>
          </w:p>
        </w:tc>
        <w:tc>
          <w:tcPr>
            <w:tcW w:w="4835" w:type="dxa"/>
          </w:tcPr>
          <w:p w:rsidR="009D1572" w:rsidRDefault="009D1572"/>
        </w:tc>
      </w:tr>
      <w:tr w:rsidR="009D1572" w:rsidTr="006C007B">
        <w:tc>
          <w:tcPr>
            <w:tcW w:w="3330" w:type="dxa"/>
          </w:tcPr>
          <w:p w:rsidR="009D1572" w:rsidRPr="00AF7224" w:rsidRDefault="006C007B">
            <w:pPr>
              <w:rPr>
                <w:color w:val="FF0000"/>
              </w:rPr>
            </w:pPr>
            <w:r w:rsidRPr="00AF7224">
              <w:rPr>
                <w:b/>
                <w:color w:val="FF0000"/>
              </w:rPr>
              <w:t>A, B, C, D</w:t>
            </w:r>
          </w:p>
        </w:tc>
        <w:tc>
          <w:tcPr>
            <w:tcW w:w="2683" w:type="dxa"/>
            <w:gridSpan w:val="2"/>
          </w:tcPr>
          <w:p w:rsidR="009D1572" w:rsidRDefault="009D1572">
            <w:r>
              <w:t>Toshiba</w:t>
            </w:r>
          </w:p>
        </w:tc>
        <w:tc>
          <w:tcPr>
            <w:tcW w:w="4835" w:type="dxa"/>
          </w:tcPr>
          <w:p w:rsidR="009D1572" w:rsidRDefault="009D1572"/>
        </w:tc>
      </w:tr>
      <w:tr w:rsidR="009D1572" w:rsidTr="006C007B">
        <w:tc>
          <w:tcPr>
            <w:tcW w:w="3330" w:type="dxa"/>
          </w:tcPr>
          <w:p w:rsidR="009D1572" w:rsidRDefault="009D1572"/>
        </w:tc>
        <w:tc>
          <w:tcPr>
            <w:tcW w:w="2683" w:type="dxa"/>
            <w:gridSpan w:val="2"/>
          </w:tcPr>
          <w:p w:rsidR="009D1572" w:rsidRDefault="009D1572"/>
        </w:tc>
        <w:tc>
          <w:tcPr>
            <w:tcW w:w="4835" w:type="dxa"/>
          </w:tcPr>
          <w:p w:rsidR="009D1572" w:rsidRDefault="009D1572"/>
        </w:tc>
      </w:tr>
      <w:tr w:rsidR="002E0548" w:rsidTr="006C007B">
        <w:tc>
          <w:tcPr>
            <w:tcW w:w="10848" w:type="dxa"/>
            <w:gridSpan w:val="4"/>
          </w:tcPr>
          <w:p w:rsidR="002E0548" w:rsidRDefault="002E0548" w:rsidP="002E0548"/>
          <w:p w:rsidR="002E0548" w:rsidRDefault="002E0548" w:rsidP="00602AA5">
            <w:r>
              <w:t xml:space="preserve">   </w:t>
            </w:r>
            <w:r w:rsidR="00602AA5" w:rsidRPr="00602AA5">
              <w:rPr>
                <w:b/>
              </w:rPr>
              <w:t>Category:</w:t>
            </w:r>
            <w:r w:rsidR="00602AA5">
              <w:t xml:space="preserve">              </w:t>
            </w:r>
            <w:r w:rsidR="00FE116D">
              <w:t xml:space="preserve">                             </w:t>
            </w:r>
            <w:r>
              <w:t xml:space="preserve">2. </w:t>
            </w:r>
            <w:r w:rsidRPr="009266EE">
              <w:rPr>
                <w:b/>
              </w:rPr>
              <w:t>Operating Systems</w:t>
            </w:r>
          </w:p>
        </w:tc>
      </w:tr>
      <w:tr w:rsidR="00EC62D0" w:rsidTr="006C007B">
        <w:tc>
          <w:tcPr>
            <w:tcW w:w="3330" w:type="dxa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 w:rsidR="007006D5">
              <w:rPr>
                <w:b/>
              </w:rPr>
              <w:t>:</w:t>
            </w:r>
          </w:p>
        </w:tc>
        <w:tc>
          <w:tcPr>
            <w:tcW w:w="2601" w:type="dxa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 w:rsidR="007006D5"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 w:rsidR="007006D5">
              <w:rPr>
                <w:b/>
              </w:rPr>
              <w:t>:</w:t>
            </w:r>
          </w:p>
        </w:tc>
      </w:tr>
      <w:tr w:rsidR="00EC62D0" w:rsidTr="006C007B">
        <w:tc>
          <w:tcPr>
            <w:tcW w:w="3330" w:type="dxa"/>
          </w:tcPr>
          <w:p w:rsidR="00EC62D0" w:rsidRPr="00E864DF" w:rsidRDefault="00EC62D0" w:rsidP="009C4835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864DF">
              <w:rPr>
                <w:b/>
              </w:rPr>
              <w:t>Network</w:t>
            </w:r>
          </w:p>
        </w:tc>
        <w:tc>
          <w:tcPr>
            <w:tcW w:w="2601" w:type="dxa"/>
          </w:tcPr>
          <w:p w:rsidR="00EC62D0" w:rsidRDefault="00EC62D0">
            <w:r>
              <w:t>Linux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>Red Hat Version 7.X or newer Ubuntu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/>
        </w:tc>
        <w:tc>
          <w:tcPr>
            <w:tcW w:w="2601" w:type="dxa"/>
          </w:tcPr>
          <w:p w:rsidR="00EC62D0" w:rsidRDefault="00EC62D0">
            <w:r>
              <w:t>Mac OS X Server</w:t>
            </w:r>
          </w:p>
        </w:tc>
        <w:tc>
          <w:tcPr>
            <w:tcW w:w="4917" w:type="dxa"/>
            <w:gridSpan w:val="2"/>
          </w:tcPr>
          <w:p w:rsidR="00EC62D0" w:rsidRDefault="00EC62D0"/>
        </w:tc>
      </w:tr>
      <w:tr w:rsidR="00EC62D0" w:rsidTr="006C007B">
        <w:tc>
          <w:tcPr>
            <w:tcW w:w="3330" w:type="dxa"/>
          </w:tcPr>
          <w:p w:rsidR="00EC62D0" w:rsidRDefault="00EC62D0"/>
        </w:tc>
        <w:tc>
          <w:tcPr>
            <w:tcW w:w="2601" w:type="dxa"/>
          </w:tcPr>
          <w:p w:rsidR="00EC62D0" w:rsidRDefault="00EC62D0">
            <w:r>
              <w:t>Novell</w:t>
            </w:r>
          </w:p>
        </w:tc>
        <w:tc>
          <w:tcPr>
            <w:tcW w:w="4917" w:type="dxa"/>
            <w:gridSpan w:val="2"/>
          </w:tcPr>
          <w:p w:rsidR="00EC62D0" w:rsidRDefault="00EC62D0"/>
        </w:tc>
      </w:tr>
      <w:tr w:rsidR="00EC62D0" w:rsidTr="006C007B">
        <w:tc>
          <w:tcPr>
            <w:tcW w:w="3330" w:type="dxa"/>
          </w:tcPr>
          <w:p w:rsidR="00EC62D0" w:rsidRDefault="00EC62D0"/>
        </w:tc>
        <w:tc>
          <w:tcPr>
            <w:tcW w:w="2601" w:type="dxa"/>
          </w:tcPr>
          <w:p w:rsidR="00EC62D0" w:rsidRDefault="00EC62D0">
            <w:r>
              <w:t>VMWare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>Infrastructure 4 (or newer)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/>
        </w:tc>
        <w:tc>
          <w:tcPr>
            <w:tcW w:w="2601" w:type="dxa"/>
          </w:tcPr>
          <w:p w:rsidR="00EC62D0" w:rsidRDefault="00EC62D0">
            <w:r>
              <w:t>Windows 2008 and newer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>Windows 2003-NNI (End of life 6/14/13)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/>
        </w:tc>
        <w:tc>
          <w:tcPr>
            <w:tcW w:w="2601" w:type="dxa"/>
          </w:tcPr>
          <w:p w:rsidR="00EC62D0" w:rsidRDefault="00EC62D0"/>
        </w:tc>
        <w:tc>
          <w:tcPr>
            <w:tcW w:w="4917" w:type="dxa"/>
            <w:gridSpan w:val="2"/>
          </w:tcPr>
          <w:p w:rsidR="00EC62D0" w:rsidRDefault="00EC62D0"/>
        </w:tc>
      </w:tr>
      <w:tr w:rsidR="00EC62D0" w:rsidTr="006C007B">
        <w:tc>
          <w:tcPr>
            <w:tcW w:w="3330" w:type="dxa"/>
          </w:tcPr>
          <w:p w:rsidR="00EC62D0" w:rsidRPr="00E864DF" w:rsidRDefault="00EC62D0" w:rsidP="00475091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E864DF">
              <w:rPr>
                <w:b/>
              </w:rPr>
              <w:t>Workstations</w:t>
            </w:r>
          </w:p>
        </w:tc>
        <w:tc>
          <w:tcPr>
            <w:tcW w:w="2601" w:type="dxa"/>
          </w:tcPr>
          <w:p w:rsidR="00EC62D0" w:rsidRDefault="00EC62D0">
            <w:r>
              <w:t>Chrome OS</w:t>
            </w:r>
          </w:p>
        </w:tc>
        <w:tc>
          <w:tcPr>
            <w:tcW w:w="4917" w:type="dxa"/>
            <w:gridSpan w:val="2"/>
          </w:tcPr>
          <w:p w:rsidR="00EC62D0" w:rsidRDefault="00EC62D0"/>
        </w:tc>
      </w:tr>
      <w:tr w:rsidR="00EC62D0" w:rsidTr="006C007B">
        <w:tc>
          <w:tcPr>
            <w:tcW w:w="3330" w:type="dxa"/>
          </w:tcPr>
          <w:p w:rsidR="00EC62D0" w:rsidRDefault="00EC62D0" w:rsidP="00475091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>
            <w:r>
              <w:t>Linux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>Red Hat Version 7.X or newer Ubuntu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 w:rsidP="00475091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>
            <w:r>
              <w:t>Mac OS X</w:t>
            </w:r>
          </w:p>
        </w:tc>
        <w:tc>
          <w:tcPr>
            <w:tcW w:w="4917" w:type="dxa"/>
            <w:gridSpan w:val="2"/>
          </w:tcPr>
          <w:p w:rsidR="00EC62D0" w:rsidRDefault="00EC62D0"/>
        </w:tc>
      </w:tr>
      <w:tr w:rsidR="00EC62D0" w:rsidTr="006C007B">
        <w:tc>
          <w:tcPr>
            <w:tcW w:w="3330" w:type="dxa"/>
          </w:tcPr>
          <w:p w:rsidR="00EC62D0" w:rsidRDefault="00EC62D0" w:rsidP="00475091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>
            <w:r>
              <w:t>Thin Zero Client</w:t>
            </w:r>
          </w:p>
        </w:tc>
        <w:tc>
          <w:tcPr>
            <w:tcW w:w="4917" w:type="dxa"/>
            <w:gridSpan w:val="2"/>
          </w:tcPr>
          <w:p w:rsidR="00EC62D0" w:rsidRDefault="00EC62D0"/>
        </w:tc>
      </w:tr>
      <w:tr w:rsidR="00EC62D0" w:rsidTr="006C007B">
        <w:tc>
          <w:tcPr>
            <w:tcW w:w="3330" w:type="dxa"/>
          </w:tcPr>
          <w:p w:rsidR="00EC62D0" w:rsidRDefault="00EC62D0" w:rsidP="00475091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>
            <w:r>
              <w:t>Windows 7 and newer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>Any Non-Pro version of 8 not allowed if equipment is expected to connect to the network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 w:rsidP="00475091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>
            <w:r>
              <w:t>Windows Vista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>Not Recommended—NNI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 w:rsidP="00475091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/>
        </w:tc>
        <w:tc>
          <w:tcPr>
            <w:tcW w:w="4917" w:type="dxa"/>
            <w:gridSpan w:val="2"/>
          </w:tcPr>
          <w:p w:rsidR="00EC62D0" w:rsidRDefault="00EC62D0"/>
        </w:tc>
      </w:tr>
      <w:tr w:rsidR="00EC62D0" w:rsidTr="006C007B">
        <w:tc>
          <w:tcPr>
            <w:tcW w:w="3330" w:type="dxa"/>
          </w:tcPr>
          <w:p w:rsidR="00EC62D0" w:rsidRPr="00E864DF" w:rsidRDefault="00EC62D0" w:rsidP="00475091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AC4887">
              <w:rPr>
                <w:b/>
                <w:color w:val="FF0000"/>
              </w:rPr>
              <w:t>Tablets</w:t>
            </w:r>
          </w:p>
        </w:tc>
        <w:tc>
          <w:tcPr>
            <w:tcW w:w="2601" w:type="dxa"/>
          </w:tcPr>
          <w:p w:rsidR="00EC62D0" w:rsidRDefault="00EC62D0">
            <w:r>
              <w:t>Android 3.1 (or above)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 xml:space="preserve">OS, Applications and Hardware capability must be verified by Michelle </w:t>
            </w:r>
            <w:proofErr w:type="spellStart"/>
            <w:r>
              <w:t>Okal</w:t>
            </w:r>
            <w:proofErr w:type="spellEnd"/>
            <w:r>
              <w:t xml:space="preserve"> or Jan Mathis prior to purchase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 w:rsidP="00475091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>
            <w:r>
              <w:t>iOS4.1 (or above)</w:t>
            </w:r>
          </w:p>
        </w:tc>
        <w:tc>
          <w:tcPr>
            <w:tcW w:w="4917" w:type="dxa"/>
            <w:gridSpan w:val="2"/>
          </w:tcPr>
          <w:p w:rsidR="00EC62D0" w:rsidRDefault="00EC62D0">
            <w:r>
              <w:t xml:space="preserve">OS, Applications and Hardware capability must be verified by Michelle </w:t>
            </w:r>
            <w:proofErr w:type="spellStart"/>
            <w:r>
              <w:t>Okal</w:t>
            </w:r>
            <w:proofErr w:type="spellEnd"/>
            <w:r>
              <w:t xml:space="preserve"> or Jan Mathis prior to purchase</w:t>
            </w:r>
          </w:p>
        </w:tc>
      </w:tr>
      <w:tr w:rsidR="00EC62D0" w:rsidTr="006C007B">
        <w:tc>
          <w:tcPr>
            <w:tcW w:w="10848" w:type="dxa"/>
            <w:gridSpan w:val="4"/>
          </w:tcPr>
          <w:p w:rsidR="00EC62D0" w:rsidRDefault="00EC62D0">
            <w:pPr>
              <w:rPr>
                <w:b/>
              </w:rPr>
            </w:pPr>
          </w:p>
          <w:p w:rsidR="00EC62D0" w:rsidRDefault="00EC62D0" w:rsidP="00EC62D0">
            <w:r w:rsidRPr="00EC62D0">
              <w:rPr>
                <w:b/>
              </w:rPr>
              <w:t>Category:</w:t>
            </w:r>
            <w:r>
              <w:t xml:space="preserve">                  </w:t>
            </w:r>
            <w:r w:rsidR="00FE116D">
              <w:t xml:space="preserve">                            </w:t>
            </w:r>
            <w:r>
              <w:t>3</w:t>
            </w:r>
            <w:r w:rsidRPr="00EC62D0">
              <w:rPr>
                <w:b/>
              </w:rPr>
              <w:t>. Internet Browsers</w:t>
            </w:r>
          </w:p>
        </w:tc>
      </w:tr>
      <w:tr w:rsidR="00EC62D0" w:rsidTr="006C007B">
        <w:tc>
          <w:tcPr>
            <w:tcW w:w="3330" w:type="dxa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 w:rsidR="007006D5">
              <w:rPr>
                <w:b/>
              </w:rPr>
              <w:t>:</w:t>
            </w:r>
          </w:p>
        </w:tc>
        <w:tc>
          <w:tcPr>
            <w:tcW w:w="2601" w:type="dxa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 w:rsidR="007006D5"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 w:rsidR="007006D5">
              <w:rPr>
                <w:b/>
              </w:rPr>
              <w:t>: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 w:rsidP="00A54C0A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 w:rsidP="00A54C0A">
            <w:r>
              <w:t>Chrome</w:t>
            </w:r>
          </w:p>
        </w:tc>
        <w:tc>
          <w:tcPr>
            <w:tcW w:w="4917" w:type="dxa"/>
            <w:gridSpan w:val="2"/>
          </w:tcPr>
          <w:p w:rsidR="00EC62D0" w:rsidRDefault="00EC62D0" w:rsidP="00A54C0A"/>
        </w:tc>
      </w:tr>
      <w:tr w:rsidR="00EC62D0" w:rsidTr="006C007B">
        <w:tc>
          <w:tcPr>
            <w:tcW w:w="3330" w:type="dxa"/>
          </w:tcPr>
          <w:p w:rsidR="00EC62D0" w:rsidRDefault="00EC62D0" w:rsidP="00A54C0A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 w:rsidP="00A54C0A">
            <w:r>
              <w:t>Firefox</w:t>
            </w:r>
          </w:p>
        </w:tc>
        <w:tc>
          <w:tcPr>
            <w:tcW w:w="4917" w:type="dxa"/>
            <w:gridSpan w:val="2"/>
          </w:tcPr>
          <w:p w:rsidR="00EC62D0" w:rsidRDefault="00EC62D0" w:rsidP="00A54C0A"/>
        </w:tc>
      </w:tr>
      <w:tr w:rsidR="00EC62D0" w:rsidTr="006C007B">
        <w:tc>
          <w:tcPr>
            <w:tcW w:w="3330" w:type="dxa"/>
          </w:tcPr>
          <w:p w:rsidR="00EC62D0" w:rsidRDefault="00EC62D0" w:rsidP="00A54C0A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 w:rsidP="00A54C0A">
            <w:r>
              <w:t>Internet Explorer</w:t>
            </w:r>
          </w:p>
        </w:tc>
        <w:tc>
          <w:tcPr>
            <w:tcW w:w="4917" w:type="dxa"/>
            <w:gridSpan w:val="2"/>
          </w:tcPr>
          <w:p w:rsidR="00EC62D0" w:rsidRDefault="00EC62D0" w:rsidP="00A54C0A">
            <w:r>
              <w:t>IE 8.0 and newer</w:t>
            </w:r>
          </w:p>
        </w:tc>
      </w:tr>
      <w:tr w:rsidR="00EC62D0" w:rsidTr="006C007B">
        <w:tc>
          <w:tcPr>
            <w:tcW w:w="3330" w:type="dxa"/>
          </w:tcPr>
          <w:p w:rsidR="00EC62D0" w:rsidRDefault="00EC62D0" w:rsidP="00A54C0A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 w:rsidP="00A54C0A">
            <w:r>
              <w:t>Safari</w:t>
            </w:r>
          </w:p>
        </w:tc>
        <w:tc>
          <w:tcPr>
            <w:tcW w:w="4917" w:type="dxa"/>
            <w:gridSpan w:val="2"/>
          </w:tcPr>
          <w:p w:rsidR="00EC62D0" w:rsidRDefault="00EC62D0" w:rsidP="00A54C0A"/>
        </w:tc>
      </w:tr>
      <w:tr w:rsidR="00EC62D0" w:rsidTr="006C007B">
        <w:tc>
          <w:tcPr>
            <w:tcW w:w="3330" w:type="dxa"/>
          </w:tcPr>
          <w:p w:rsidR="00EC62D0" w:rsidRDefault="00EC62D0" w:rsidP="00A54C0A">
            <w:pPr>
              <w:pStyle w:val="ListParagraph"/>
            </w:pPr>
          </w:p>
        </w:tc>
        <w:tc>
          <w:tcPr>
            <w:tcW w:w="2601" w:type="dxa"/>
          </w:tcPr>
          <w:p w:rsidR="00EC62D0" w:rsidRDefault="00EC62D0" w:rsidP="00A54C0A"/>
        </w:tc>
        <w:tc>
          <w:tcPr>
            <w:tcW w:w="4917" w:type="dxa"/>
            <w:gridSpan w:val="2"/>
          </w:tcPr>
          <w:p w:rsidR="00EC62D0" w:rsidRDefault="00EC62D0" w:rsidP="00A54C0A"/>
        </w:tc>
      </w:tr>
      <w:tr w:rsidR="00EC62D0" w:rsidTr="006C007B">
        <w:tc>
          <w:tcPr>
            <w:tcW w:w="10848" w:type="dxa"/>
            <w:gridSpan w:val="4"/>
          </w:tcPr>
          <w:p w:rsidR="00EC62D0" w:rsidRDefault="00EC62D0" w:rsidP="00A54C0A">
            <w:r>
              <w:t xml:space="preserve">                                                                  </w:t>
            </w:r>
          </w:p>
          <w:p w:rsidR="00EC62D0" w:rsidRDefault="00EC62D0" w:rsidP="00EC62D0">
            <w:r>
              <w:t xml:space="preserve">                                 </w:t>
            </w:r>
            <w:r w:rsidR="00FE116D">
              <w:t xml:space="preserve">                               </w:t>
            </w:r>
            <w:r>
              <w:t xml:space="preserve">4. </w:t>
            </w:r>
            <w:r w:rsidRPr="00EC62D0">
              <w:rPr>
                <w:b/>
              </w:rPr>
              <w:t>NIC Cards</w:t>
            </w:r>
          </w:p>
        </w:tc>
      </w:tr>
      <w:tr w:rsidR="00EC62D0" w:rsidTr="006C007B">
        <w:tc>
          <w:tcPr>
            <w:tcW w:w="3330" w:type="dxa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 w:rsidR="007006D5">
              <w:rPr>
                <w:b/>
              </w:rPr>
              <w:t>:</w:t>
            </w:r>
          </w:p>
        </w:tc>
        <w:tc>
          <w:tcPr>
            <w:tcW w:w="2601" w:type="dxa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 w:rsidR="007006D5"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EC62D0" w:rsidRPr="00EC62D0" w:rsidRDefault="00EC62D0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 w:rsidR="007006D5">
              <w:rPr>
                <w:b/>
              </w:rPr>
              <w:t>:</w:t>
            </w:r>
          </w:p>
        </w:tc>
      </w:tr>
      <w:tr w:rsidR="00EC62D0" w:rsidTr="006C007B">
        <w:tc>
          <w:tcPr>
            <w:tcW w:w="3330" w:type="dxa"/>
          </w:tcPr>
          <w:p w:rsidR="00EC62D0" w:rsidRPr="00E864DF" w:rsidRDefault="00EC62D0" w:rsidP="00E864DF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 w:rsidRPr="00E864DF">
              <w:rPr>
                <w:b/>
              </w:rPr>
              <w:lastRenderedPageBreak/>
              <w:t>Ethernet 10/100/Gig e/Wireless</w:t>
            </w:r>
          </w:p>
        </w:tc>
        <w:tc>
          <w:tcPr>
            <w:tcW w:w="2601" w:type="dxa"/>
          </w:tcPr>
          <w:p w:rsidR="00EC62D0" w:rsidRPr="00EC62D0" w:rsidRDefault="00EC62D0" w:rsidP="00A54C0A">
            <w:r w:rsidRPr="00EC62D0">
              <w:t>OEM</w:t>
            </w:r>
          </w:p>
        </w:tc>
        <w:tc>
          <w:tcPr>
            <w:tcW w:w="4917" w:type="dxa"/>
            <w:gridSpan w:val="2"/>
          </w:tcPr>
          <w:p w:rsidR="00EC62D0" w:rsidRPr="00EC62D0" w:rsidRDefault="00EC62D0" w:rsidP="00A54C0A">
            <w:r>
              <w:t>By PC manufacturer on Standards List; Use of “B” not recommended</w:t>
            </w:r>
          </w:p>
        </w:tc>
      </w:tr>
      <w:tr w:rsidR="00461DCA" w:rsidTr="006C007B">
        <w:tc>
          <w:tcPr>
            <w:tcW w:w="10848" w:type="dxa"/>
            <w:gridSpan w:val="4"/>
          </w:tcPr>
          <w:p w:rsidR="00461DCA" w:rsidRDefault="00461DCA" w:rsidP="00A54C0A"/>
          <w:p w:rsidR="00461DCA" w:rsidRDefault="00461DCA" w:rsidP="00A54C0A">
            <w:r>
              <w:t xml:space="preserve">                                                               5. </w:t>
            </w:r>
            <w:r>
              <w:rPr>
                <w:b/>
              </w:rPr>
              <w:t>Plotters</w:t>
            </w:r>
          </w:p>
        </w:tc>
      </w:tr>
      <w:tr w:rsidR="007006D5" w:rsidRPr="00EC62D0" w:rsidTr="006C007B">
        <w:tc>
          <w:tcPr>
            <w:tcW w:w="3330" w:type="dxa"/>
          </w:tcPr>
          <w:p w:rsidR="007006D5" w:rsidRPr="00EC62D0" w:rsidRDefault="007006D5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>
              <w:rPr>
                <w:b/>
              </w:rPr>
              <w:t>:</w:t>
            </w:r>
          </w:p>
        </w:tc>
        <w:tc>
          <w:tcPr>
            <w:tcW w:w="2601" w:type="dxa"/>
          </w:tcPr>
          <w:p w:rsidR="007006D5" w:rsidRPr="00EC62D0" w:rsidRDefault="007006D5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7006D5" w:rsidRPr="00EC62D0" w:rsidRDefault="007006D5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>
              <w:rPr>
                <w:b/>
              </w:rPr>
              <w:t>:</w:t>
            </w:r>
          </w:p>
        </w:tc>
      </w:tr>
      <w:tr w:rsidR="007006D5" w:rsidTr="006C007B">
        <w:tc>
          <w:tcPr>
            <w:tcW w:w="3330" w:type="dxa"/>
          </w:tcPr>
          <w:p w:rsidR="007006D5" w:rsidRDefault="007006D5" w:rsidP="00A54C0A"/>
        </w:tc>
        <w:tc>
          <w:tcPr>
            <w:tcW w:w="2601" w:type="dxa"/>
          </w:tcPr>
          <w:p w:rsidR="007006D5" w:rsidRDefault="007006D5" w:rsidP="00A54C0A">
            <w:r>
              <w:t>HP</w:t>
            </w:r>
          </w:p>
        </w:tc>
        <w:tc>
          <w:tcPr>
            <w:tcW w:w="4917" w:type="dxa"/>
            <w:gridSpan w:val="2"/>
          </w:tcPr>
          <w:p w:rsidR="007006D5" w:rsidRDefault="007006D5" w:rsidP="00A54C0A">
            <w:r>
              <w:t>Specific services only</w:t>
            </w:r>
          </w:p>
        </w:tc>
      </w:tr>
      <w:tr w:rsidR="00461DCA" w:rsidTr="006C007B">
        <w:tc>
          <w:tcPr>
            <w:tcW w:w="10848" w:type="dxa"/>
            <w:gridSpan w:val="4"/>
          </w:tcPr>
          <w:p w:rsidR="00461DCA" w:rsidRDefault="00461DCA" w:rsidP="00A54C0A"/>
          <w:p w:rsidR="00461DCA" w:rsidRDefault="00461DCA" w:rsidP="00A54C0A">
            <w:r>
              <w:t xml:space="preserve">                                                               6. </w:t>
            </w:r>
            <w:r w:rsidRPr="00FE116D">
              <w:rPr>
                <w:b/>
              </w:rPr>
              <w:t>Printers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Pr="00EC62D0" w:rsidRDefault="00FE116D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 w:rsidR="007006D5">
              <w:rPr>
                <w:b/>
              </w:rPr>
              <w:t>:</w:t>
            </w:r>
          </w:p>
        </w:tc>
        <w:tc>
          <w:tcPr>
            <w:tcW w:w="2601" w:type="dxa"/>
          </w:tcPr>
          <w:p w:rsidR="00FE116D" w:rsidRPr="00EC62D0" w:rsidRDefault="00FE116D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 w:rsidR="007006D5"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FE116D" w:rsidRPr="00EC62D0" w:rsidRDefault="00FE116D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 w:rsidR="007006D5">
              <w:rPr>
                <w:b/>
              </w:rPr>
              <w:t>: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Pr="00E864DF" w:rsidRDefault="00FE116D" w:rsidP="00FE116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E864DF">
              <w:rPr>
                <w:b/>
              </w:rPr>
              <w:t>3D</w:t>
            </w:r>
          </w:p>
        </w:tc>
        <w:tc>
          <w:tcPr>
            <w:tcW w:w="2601" w:type="dxa"/>
          </w:tcPr>
          <w:p w:rsidR="00FE116D" w:rsidRPr="00FE116D" w:rsidRDefault="00FE116D" w:rsidP="00A54C0A">
            <w:proofErr w:type="spellStart"/>
            <w:r>
              <w:t>Airwold</w:t>
            </w:r>
            <w:proofErr w:type="spellEnd"/>
            <w:r>
              <w:t xml:space="preserve"> 3D</w:t>
            </w:r>
          </w:p>
        </w:tc>
        <w:tc>
          <w:tcPr>
            <w:tcW w:w="4917" w:type="dxa"/>
            <w:gridSpan w:val="2"/>
          </w:tcPr>
          <w:p w:rsidR="00FE116D" w:rsidRPr="00FE116D" w:rsidRDefault="00FE116D" w:rsidP="00A54C0A">
            <w:r>
              <w:t>The current bid number is B14-TDP0723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Pr="00FE116D" w:rsidRDefault="00FE116D" w:rsidP="00A54C0A"/>
        </w:tc>
        <w:tc>
          <w:tcPr>
            <w:tcW w:w="2601" w:type="dxa"/>
          </w:tcPr>
          <w:p w:rsidR="00FE116D" w:rsidRDefault="00FE116D" w:rsidP="00A54C0A">
            <w:proofErr w:type="spellStart"/>
            <w:r>
              <w:t>MakerBot</w:t>
            </w:r>
            <w:proofErr w:type="spellEnd"/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The current bid number is B14-TDP0723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Pr="00E864DF" w:rsidRDefault="00FE116D" w:rsidP="00FE116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E864DF">
              <w:rPr>
                <w:b/>
              </w:rPr>
              <w:t>High Speed Networked Digital</w:t>
            </w:r>
          </w:p>
        </w:tc>
        <w:tc>
          <w:tcPr>
            <w:tcW w:w="2601" w:type="dxa"/>
          </w:tcPr>
          <w:p w:rsidR="00FE116D" w:rsidRDefault="00FE116D" w:rsidP="00A54C0A">
            <w:r>
              <w:t>Canon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r>
              <w:t>Konica-Minolta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r>
              <w:t xml:space="preserve">Kyocera </w:t>
            </w:r>
            <w:proofErr w:type="spellStart"/>
            <w:r>
              <w:t>Mita</w:t>
            </w:r>
            <w:proofErr w:type="spellEnd"/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proofErr w:type="spellStart"/>
            <w:r>
              <w:t>Oce</w:t>
            </w:r>
            <w:proofErr w:type="spellEnd"/>
            <w:r>
              <w:t>’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r>
              <w:t>Panasonic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r>
              <w:t>Ricoh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r>
              <w:t>Sharp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r>
              <w:t>Toshiba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A54C0A"/>
        </w:tc>
        <w:tc>
          <w:tcPr>
            <w:tcW w:w="2601" w:type="dxa"/>
          </w:tcPr>
          <w:p w:rsidR="00FE116D" w:rsidRDefault="00FE116D" w:rsidP="00A54C0A">
            <w:r>
              <w:t>Xerox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Selected models that are listed on the Erie 1 BOCES bid #15-DP0520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Pr="00E864DF" w:rsidRDefault="00FE116D" w:rsidP="00FE116D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E864DF">
              <w:rPr>
                <w:b/>
              </w:rPr>
              <w:t>Standard</w:t>
            </w:r>
          </w:p>
        </w:tc>
        <w:tc>
          <w:tcPr>
            <w:tcW w:w="2601" w:type="dxa"/>
          </w:tcPr>
          <w:p w:rsidR="00FE116D" w:rsidRDefault="00FE116D" w:rsidP="00A54C0A">
            <w:r>
              <w:t>Dell</w:t>
            </w:r>
          </w:p>
        </w:tc>
        <w:tc>
          <w:tcPr>
            <w:tcW w:w="4917" w:type="dxa"/>
            <w:gridSpan w:val="2"/>
          </w:tcPr>
          <w:p w:rsidR="00FE116D" w:rsidRDefault="00FE116D" w:rsidP="00A54C0A"/>
        </w:tc>
      </w:tr>
      <w:tr w:rsidR="00FE116D" w:rsidRPr="00EC62D0" w:rsidTr="006C007B">
        <w:tc>
          <w:tcPr>
            <w:tcW w:w="3330" w:type="dxa"/>
          </w:tcPr>
          <w:p w:rsidR="00FE116D" w:rsidRDefault="00FE116D" w:rsidP="00FE116D">
            <w:pPr>
              <w:pStyle w:val="ListParagraph"/>
            </w:pPr>
          </w:p>
        </w:tc>
        <w:tc>
          <w:tcPr>
            <w:tcW w:w="2601" w:type="dxa"/>
          </w:tcPr>
          <w:p w:rsidR="00FE116D" w:rsidRDefault="00FE116D" w:rsidP="00A54C0A">
            <w:r>
              <w:t>Epson</w:t>
            </w:r>
          </w:p>
        </w:tc>
        <w:tc>
          <w:tcPr>
            <w:tcW w:w="4917" w:type="dxa"/>
            <w:gridSpan w:val="2"/>
          </w:tcPr>
          <w:p w:rsidR="00FE116D" w:rsidRDefault="00FE116D" w:rsidP="00A54C0A"/>
        </w:tc>
      </w:tr>
      <w:tr w:rsidR="00FE116D" w:rsidRPr="00EC62D0" w:rsidTr="006C007B">
        <w:tc>
          <w:tcPr>
            <w:tcW w:w="3330" w:type="dxa"/>
          </w:tcPr>
          <w:p w:rsidR="00FE116D" w:rsidRDefault="00FE116D" w:rsidP="00FE116D">
            <w:pPr>
              <w:pStyle w:val="ListParagraph"/>
            </w:pPr>
          </w:p>
        </w:tc>
        <w:tc>
          <w:tcPr>
            <w:tcW w:w="2601" w:type="dxa"/>
          </w:tcPr>
          <w:p w:rsidR="00FE116D" w:rsidRDefault="00FE116D" w:rsidP="00A54C0A">
            <w:r>
              <w:t>HP</w:t>
            </w:r>
          </w:p>
        </w:tc>
        <w:tc>
          <w:tcPr>
            <w:tcW w:w="4917" w:type="dxa"/>
            <w:gridSpan w:val="2"/>
          </w:tcPr>
          <w:p w:rsidR="00FE116D" w:rsidRDefault="00FE116D" w:rsidP="00A54C0A"/>
        </w:tc>
      </w:tr>
      <w:tr w:rsidR="00FE116D" w:rsidRPr="00EC62D0" w:rsidTr="006C007B">
        <w:tc>
          <w:tcPr>
            <w:tcW w:w="3330" w:type="dxa"/>
          </w:tcPr>
          <w:p w:rsidR="00FE116D" w:rsidRDefault="00FE116D" w:rsidP="00FE116D">
            <w:pPr>
              <w:pStyle w:val="ListParagraph"/>
            </w:pPr>
          </w:p>
        </w:tc>
        <w:tc>
          <w:tcPr>
            <w:tcW w:w="2601" w:type="dxa"/>
          </w:tcPr>
          <w:p w:rsidR="00FE116D" w:rsidRDefault="00FE116D" w:rsidP="00A54C0A">
            <w:r>
              <w:t>Lexmark</w:t>
            </w:r>
          </w:p>
        </w:tc>
        <w:tc>
          <w:tcPr>
            <w:tcW w:w="4917" w:type="dxa"/>
            <w:gridSpan w:val="2"/>
          </w:tcPr>
          <w:p w:rsidR="00FE116D" w:rsidRDefault="00FE116D" w:rsidP="00A54C0A"/>
        </w:tc>
      </w:tr>
      <w:tr w:rsidR="00FE116D" w:rsidRPr="00EC62D0" w:rsidTr="006C007B">
        <w:tc>
          <w:tcPr>
            <w:tcW w:w="3330" w:type="dxa"/>
          </w:tcPr>
          <w:p w:rsidR="00FE116D" w:rsidRDefault="00FE116D" w:rsidP="00FE116D">
            <w:pPr>
              <w:pStyle w:val="ListParagraph"/>
            </w:pPr>
          </w:p>
        </w:tc>
        <w:tc>
          <w:tcPr>
            <w:tcW w:w="2601" w:type="dxa"/>
          </w:tcPr>
          <w:p w:rsidR="00FE116D" w:rsidRDefault="00FE116D" w:rsidP="00A54C0A">
            <w:proofErr w:type="spellStart"/>
            <w:r>
              <w:t>Okidata</w:t>
            </w:r>
            <w:proofErr w:type="spellEnd"/>
          </w:p>
        </w:tc>
        <w:tc>
          <w:tcPr>
            <w:tcW w:w="4917" w:type="dxa"/>
            <w:gridSpan w:val="2"/>
          </w:tcPr>
          <w:p w:rsidR="00FE116D" w:rsidRDefault="00FE116D" w:rsidP="00A54C0A"/>
        </w:tc>
      </w:tr>
      <w:tr w:rsidR="00FE116D" w:rsidRPr="00EC62D0" w:rsidTr="006C007B">
        <w:tc>
          <w:tcPr>
            <w:tcW w:w="3330" w:type="dxa"/>
          </w:tcPr>
          <w:p w:rsidR="00FE116D" w:rsidRDefault="00FE116D" w:rsidP="00FE116D">
            <w:pPr>
              <w:pStyle w:val="ListParagraph"/>
            </w:pPr>
          </w:p>
        </w:tc>
        <w:tc>
          <w:tcPr>
            <w:tcW w:w="2601" w:type="dxa"/>
          </w:tcPr>
          <w:p w:rsidR="00FE116D" w:rsidRDefault="00FE116D" w:rsidP="00A54C0A">
            <w:r>
              <w:t>PTM Document Systems</w:t>
            </w:r>
          </w:p>
        </w:tc>
        <w:tc>
          <w:tcPr>
            <w:tcW w:w="4917" w:type="dxa"/>
            <w:gridSpan w:val="2"/>
          </w:tcPr>
          <w:p w:rsidR="00FE116D" w:rsidRDefault="00FE116D" w:rsidP="00A54C0A">
            <w:r>
              <w:t>Print to mail units for Standards supported printers</w:t>
            </w:r>
          </w:p>
        </w:tc>
      </w:tr>
      <w:tr w:rsidR="00FE116D" w:rsidRPr="00EC62D0" w:rsidTr="006C007B">
        <w:tc>
          <w:tcPr>
            <w:tcW w:w="3330" w:type="dxa"/>
          </w:tcPr>
          <w:p w:rsidR="00FE116D" w:rsidRDefault="00FE116D" w:rsidP="00FE116D">
            <w:pPr>
              <w:pStyle w:val="ListParagraph"/>
            </w:pPr>
          </w:p>
        </w:tc>
        <w:tc>
          <w:tcPr>
            <w:tcW w:w="2601" w:type="dxa"/>
          </w:tcPr>
          <w:p w:rsidR="00FE116D" w:rsidRDefault="00FE116D" w:rsidP="00A54C0A">
            <w:r>
              <w:t>Ricoh</w:t>
            </w:r>
          </w:p>
        </w:tc>
        <w:tc>
          <w:tcPr>
            <w:tcW w:w="4917" w:type="dxa"/>
            <w:gridSpan w:val="2"/>
          </w:tcPr>
          <w:p w:rsidR="00FE116D" w:rsidRDefault="00FE116D" w:rsidP="00A54C0A"/>
        </w:tc>
      </w:tr>
      <w:tr w:rsidR="00FE116D" w:rsidRPr="00EC62D0" w:rsidTr="006C007B">
        <w:tc>
          <w:tcPr>
            <w:tcW w:w="3330" w:type="dxa"/>
          </w:tcPr>
          <w:p w:rsidR="00FE116D" w:rsidRDefault="00FE116D" w:rsidP="00FE116D">
            <w:pPr>
              <w:pStyle w:val="ListParagraph"/>
            </w:pPr>
          </w:p>
        </w:tc>
        <w:tc>
          <w:tcPr>
            <w:tcW w:w="2601" w:type="dxa"/>
          </w:tcPr>
          <w:p w:rsidR="00FE116D" w:rsidRDefault="00FE116D" w:rsidP="00A54C0A">
            <w:r>
              <w:t>Xerox</w:t>
            </w:r>
          </w:p>
        </w:tc>
        <w:tc>
          <w:tcPr>
            <w:tcW w:w="4917" w:type="dxa"/>
            <w:gridSpan w:val="2"/>
          </w:tcPr>
          <w:p w:rsidR="00FE116D" w:rsidRDefault="00FE116D" w:rsidP="00A54C0A"/>
        </w:tc>
      </w:tr>
      <w:tr w:rsidR="00461DCA" w:rsidRPr="00EC62D0" w:rsidTr="006C007B">
        <w:tc>
          <w:tcPr>
            <w:tcW w:w="10848" w:type="dxa"/>
            <w:gridSpan w:val="4"/>
          </w:tcPr>
          <w:p w:rsidR="00461DCA" w:rsidRDefault="00461DCA" w:rsidP="00A54C0A"/>
          <w:p w:rsidR="00461DCA" w:rsidRDefault="00461DCA" w:rsidP="00A54C0A">
            <w:r>
              <w:rPr>
                <w:b/>
              </w:rPr>
              <w:t xml:space="preserve">                                                                 </w:t>
            </w:r>
            <w:r w:rsidRPr="00FE116D">
              <w:rPr>
                <w:b/>
              </w:rPr>
              <w:t>7. Scanners</w:t>
            </w:r>
          </w:p>
        </w:tc>
      </w:tr>
      <w:tr w:rsidR="00461DCA" w:rsidRPr="00EC62D0" w:rsidTr="006C007B">
        <w:tc>
          <w:tcPr>
            <w:tcW w:w="3330" w:type="dxa"/>
          </w:tcPr>
          <w:p w:rsidR="00461DCA" w:rsidRPr="00EC62D0" w:rsidRDefault="00461DCA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 w:rsidR="007006D5">
              <w:rPr>
                <w:b/>
              </w:rPr>
              <w:t>:</w:t>
            </w:r>
          </w:p>
        </w:tc>
        <w:tc>
          <w:tcPr>
            <w:tcW w:w="2601" w:type="dxa"/>
          </w:tcPr>
          <w:p w:rsidR="00461DCA" w:rsidRPr="00EC62D0" w:rsidRDefault="00461DCA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 w:rsidR="007006D5"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461DCA" w:rsidRPr="00EC62D0" w:rsidRDefault="00461DCA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 w:rsidR="007006D5">
              <w:rPr>
                <w:b/>
              </w:rPr>
              <w:t>:</w:t>
            </w:r>
          </w:p>
        </w:tc>
      </w:tr>
      <w:tr w:rsidR="00461DCA" w:rsidRPr="00EC62D0" w:rsidTr="006C007B">
        <w:tc>
          <w:tcPr>
            <w:tcW w:w="3330" w:type="dxa"/>
          </w:tcPr>
          <w:p w:rsidR="00461DCA" w:rsidRPr="00EC62D0" w:rsidRDefault="00461DCA" w:rsidP="00A54C0A">
            <w:pPr>
              <w:rPr>
                <w:b/>
              </w:rPr>
            </w:pPr>
          </w:p>
        </w:tc>
        <w:tc>
          <w:tcPr>
            <w:tcW w:w="2601" w:type="dxa"/>
          </w:tcPr>
          <w:p w:rsidR="00461DCA" w:rsidRPr="00461DCA" w:rsidRDefault="00461DCA" w:rsidP="00A54C0A">
            <w:r w:rsidRPr="00461DCA">
              <w:t>Canon</w:t>
            </w:r>
          </w:p>
        </w:tc>
        <w:tc>
          <w:tcPr>
            <w:tcW w:w="4917" w:type="dxa"/>
            <w:gridSpan w:val="2"/>
          </w:tcPr>
          <w:p w:rsidR="00461DCA" w:rsidRPr="00EC62D0" w:rsidRDefault="00461DCA" w:rsidP="00A54C0A">
            <w:pPr>
              <w:rPr>
                <w:b/>
              </w:rPr>
            </w:pPr>
          </w:p>
        </w:tc>
      </w:tr>
      <w:tr w:rsidR="00461DCA" w:rsidRPr="00EC62D0" w:rsidTr="006C007B">
        <w:tc>
          <w:tcPr>
            <w:tcW w:w="3330" w:type="dxa"/>
          </w:tcPr>
          <w:p w:rsidR="00461DCA" w:rsidRPr="00EC62D0" w:rsidRDefault="00461DCA" w:rsidP="00A54C0A">
            <w:pPr>
              <w:rPr>
                <w:b/>
              </w:rPr>
            </w:pPr>
          </w:p>
        </w:tc>
        <w:tc>
          <w:tcPr>
            <w:tcW w:w="2601" w:type="dxa"/>
          </w:tcPr>
          <w:p w:rsidR="00461DCA" w:rsidRPr="00461DCA" w:rsidRDefault="00461DCA" w:rsidP="00A54C0A">
            <w:r w:rsidRPr="00461DCA">
              <w:t>HP</w:t>
            </w:r>
          </w:p>
        </w:tc>
        <w:tc>
          <w:tcPr>
            <w:tcW w:w="4917" w:type="dxa"/>
            <w:gridSpan w:val="2"/>
          </w:tcPr>
          <w:p w:rsidR="00461DCA" w:rsidRPr="00EC62D0" w:rsidRDefault="00461DCA" w:rsidP="00A54C0A">
            <w:pPr>
              <w:rPr>
                <w:b/>
              </w:rPr>
            </w:pPr>
          </w:p>
        </w:tc>
      </w:tr>
      <w:tr w:rsidR="00461DCA" w:rsidRPr="00EC62D0" w:rsidTr="006C007B">
        <w:tc>
          <w:tcPr>
            <w:tcW w:w="3330" w:type="dxa"/>
          </w:tcPr>
          <w:p w:rsidR="00461DCA" w:rsidRPr="00EC62D0" w:rsidRDefault="00461DCA" w:rsidP="00A54C0A">
            <w:pPr>
              <w:rPr>
                <w:b/>
              </w:rPr>
            </w:pPr>
          </w:p>
        </w:tc>
        <w:tc>
          <w:tcPr>
            <w:tcW w:w="2601" w:type="dxa"/>
          </w:tcPr>
          <w:p w:rsidR="00461DCA" w:rsidRDefault="00461DCA" w:rsidP="00A54C0A">
            <w:pPr>
              <w:rPr>
                <w:b/>
              </w:rPr>
            </w:pPr>
          </w:p>
        </w:tc>
        <w:tc>
          <w:tcPr>
            <w:tcW w:w="4917" w:type="dxa"/>
            <w:gridSpan w:val="2"/>
          </w:tcPr>
          <w:p w:rsidR="00461DCA" w:rsidRPr="00461DCA" w:rsidRDefault="00461DCA" w:rsidP="00A54C0A">
            <w:r>
              <w:t>Others as required or recommended by specific supported services/applications</w:t>
            </w:r>
          </w:p>
        </w:tc>
      </w:tr>
      <w:tr w:rsidR="00023A70" w:rsidRPr="00EC62D0" w:rsidTr="006C007B">
        <w:tc>
          <w:tcPr>
            <w:tcW w:w="3330" w:type="dxa"/>
          </w:tcPr>
          <w:p w:rsidR="00023A70" w:rsidRPr="00EC62D0" w:rsidRDefault="00023A70" w:rsidP="00A54C0A">
            <w:pPr>
              <w:rPr>
                <w:b/>
              </w:rPr>
            </w:pPr>
          </w:p>
        </w:tc>
        <w:tc>
          <w:tcPr>
            <w:tcW w:w="2601" w:type="dxa"/>
          </w:tcPr>
          <w:p w:rsidR="00023A70" w:rsidRDefault="00023A70" w:rsidP="00A54C0A">
            <w:pPr>
              <w:rPr>
                <w:b/>
              </w:rPr>
            </w:pPr>
          </w:p>
        </w:tc>
        <w:tc>
          <w:tcPr>
            <w:tcW w:w="4917" w:type="dxa"/>
            <w:gridSpan w:val="2"/>
          </w:tcPr>
          <w:p w:rsidR="00023A70" w:rsidRDefault="00023A70" w:rsidP="00A54C0A"/>
        </w:tc>
      </w:tr>
      <w:tr w:rsidR="00023A70" w:rsidRPr="00EC62D0" w:rsidTr="006C007B">
        <w:tc>
          <w:tcPr>
            <w:tcW w:w="10848" w:type="dxa"/>
            <w:gridSpan w:val="4"/>
          </w:tcPr>
          <w:p w:rsidR="00023A70" w:rsidRDefault="00023A70" w:rsidP="00A54C0A">
            <w:pPr>
              <w:rPr>
                <w:b/>
              </w:rPr>
            </w:pPr>
          </w:p>
          <w:p w:rsidR="00023A70" w:rsidRPr="00023A70" w:rsidRDefault="00023A70" w:rsidP="00A54C0A">
            <w:pPr>
              <w:rPr>
                <w:b/>
              </w:rPr>
            </w:pPr>
            <w:r>
              <w:t xml:space="preserve">                                                                 </w:t>
            </w:r>
            <w:r>
              <w:rPr>
                <w:b/>
              </w:rPr>
              <w:t>8. Software</w:t>
            </w:r>
          </w:p>
        </w:tc>
      </w:tr>
      <w:tr w:rsidR="00023A70" w:rsidRPr="00EC62D0" w:rsidTr="006C007B">
        <w:tc>
          <w:tcPr>
            <w:tcW w:w="3330" w:type="dxa"/>
          </w:tcPr>
          <w:p w:rsidR="00023A70" w:rsidRPr="00EC62D0" w:rsidRDefault="00023A70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>
              <w:rPr>
                <w:b/>
              </w:rPr>
              <w:t>:</w:t>
            </w:r>
          </w:p>
        </w:tc>
        <w:tc>
          <w:tcPr>
            <w:tcW w:w="2601" w:type="dxa"/>
          </w:tcPr>
          <w:p w:rsidR="00023A70" w:rsidRPr="00EC62D0" w:rsidRDefault="00023A70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023A70" w:rsidRPr="00EC62D0" w:rsidRDefault="00023A70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>
              <w:rPr>
                <w:b/>
              </w:rPr>
              <w:t>:</w:t>
            </w:r>
          </w:p>
        </w:tc>
      </w:tr>
      <w:tr w:rsidR="00023A70" w:rsidRPr="00EC62D0" w:rsidTr="006C007B">
        <w:tc>
          <w:tcPr>
            <w:tcW w:w="3330" w:type="dxa"/>
          </w:tcPr>
          <w:p w:rsidR="00023A70" w:rsidRPr="00E864DF" w:rsidRDefault="00023A70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t>Anti -Theft/Data Protection</w:t>
            </w:r>
          </w:p>
        </w:tc>
        <w:tc>
          <w:tcPr>
            <w:tcW w:w="2601" w:type="dxa"/>
          </w:tcPr>
          <w:p w:rsidR="00023A70" w:rsidRPr="00023A70" w:rsidRDefault="00023A70" w:rsidP="00A54C0A">
            <w:r>
              <w:t xml:space="preserve">Absolute </w:t>
            </w:r>
            <w:proofErr w:type="spellStart"/>
            <w:r>
              <w:t>Computrace</w:t>
            </w:r>
            <w:proofErr w:type="spellEnd"/>
          </w:p>
        </w:tc>
        <w:tc>
          <w:tcPr>
            <w:tcW w:w="4917" w:type="dxa"/>
            <w:gridSpan w:val="2"/>
          </w:tcPr>
          <w:p w:rsidR="00023A70" w:rsidRPr="00EC62D0" w:rsidRDefault="00023A70" w:rsidP="00A54C0A">
            <w:pPr>
              <w:rPr>
                <w:b/>
              </w:rPr>
            </w:pPr>
          </w:p>
        </w:tc>
      </w:tr>
      <w:tr w:rsidR="00023A70" w:rsidRPr="00EC62D0" w:rsidTr="006C007B">
        <w:tc>
          <w:tcPr>
            <w:tcW w:w="3330" w:type="dxa"/>
          </w:tcPr>
          <w:p w:rsidR="00023A70" w:rsidRPr="00E864DF" w:rsidRDefault="00023A70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lastRenderedPageBreak/>
              <w:t>Collaborative Software</w:t>
            </w:r>
          </w:p>
        </w:tc>
        <w:tc>
          <w:tcPr>
            <w:tcW w:w="2601" w:type="dxa"/>
          </w:tcPr>
          <w:p w:rsidR="00023A70" w:rsidRDefault="007078CC" w:rsidP="00A54C0A">
            <w:r>
              <w:t>Exchange</w:t>
            </w:r>
          </w:p>
        </w:tc>
        <w:tc>
          <w:tcPr>
            <w:tcW w:w="4917" w:type="dxa"/>
            <w:gridSpan w:val="2"/>
          </w:tcPr>
          <w:p w:rsidR="00023A70" w:rsidRPr="00EC62D0" w:rsidRDefault="00023A70" w:rsidP="00A54C0A">
            <w:pPr>
              <w:rPr>
                <w:b/>
              </w:rPr>
            </w:pPr>
          </w:p>
        </w:tc>
      </w:tr>
      <w:tr w:rsidR="007078CC" w:rsidRPr="00EC62D0" w:rsidTr="006C007B">
        <w:tc>
          <w:tcPr>
            <w:tcW w:w="3330" w:type="dxa"/>
          </w:tcPr>
          <w:p w:rsidR="007078CC" w:rsidRDefault="007078CC" w:rsidP="00A54C0A"/>
        </w:tc>
        <w:tc>
          <w:tcPr>
            <w:tcW w:w="2601" w:type="dxa"/>
          </w:tcPr>
          <w:p w:rsidR="007078CC" w:rsidRDefault="007078CC" w:rsidP="00A54C0A">
            <w:r>
              <w:t>Lotus Notes</w:t>
            </w:r>
          </w:p>
        </w:tc>
        <w:tc>
          <w:tcPr>
            <w:tcW w:w="4917" w:type="dxa"/>
            <w:gridSpan w:val="2"/>
          </w:tcPr>
          <w:p w:rsidR="007078CC" w:rsidRPr="00EC62D0" w:rsidRDefault="007078CC" w:rsidP="00A54C0A">
            <w:pPr>
              <w:rPr>
                <w:b/>
              </w:rPr>
            </w:pPr>
          </w:p>
        </w:tc>
      </w:tr>
      <w:tr w:rsidR="007078CC" w:rsidRPr="00EC62D0" w:rsidTr="006C007B">
        <w:tc>
          <w:tcPr>
            <w:tcW w:w="3330" w:type="dxa"/>
          </w:tcPr>
          <w:p w:rsidR="007078CC" w:rsidRPr="00E864DF" w:rsidRDefault="007078CC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t>Desktop Image Protection</w:t>
            </w:r>
          </w:p>
        </w:tc>
        <w:tc>
          <w:tcPr>
            <w:tcW w:w="2601" w:type="dxa"/>
          </w:tcPr>
          <w:p w:rsidR="007078CC" w:rsidRDefault="007078CC" w:rsidP="00A54C0A">
            <w:r>
              <w:t>Clean Slate</w:t>
            </w:r>
          </w:p>
        </w:tc>
        <w:tc>
          <w:tcPr>
            <w:tcW w:w="4917" w:type="dxa"/>
            <w:gridSpan w:val="2"/>
          </w:tcPr>
          <w:p w:rsidR="007078CC" w:rsidRPr="007078CC" w:rsidRDefault="007078CC" w:rsidP="00A54C0A">
            <w:r>
              <w:t>NNI- Refer to WNYRIC Point Management Best Practices</w:t>
            </w:r>
          </w:p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Deep Freeze</w:t>
            </w:r>
          </w:p>
        </w:tc>
        <w:tc>
          <w:tcPr>
            <w:tcW w:w="4917" w:type="dxa"/>
            <w:gridSpan w:val="2"/>
          </w:tcPr>
          <w:p w:rsidR="007078CC" w:rsidRDefault="007078CC" w:rsidP="00A54C0A">
            <w:r>
              <w:t>NNI- Refer to WNYRIC Point Management Best Practices</w:t>
            </w:r>
          </w:p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Fool Proof</w:t>
            </w:r>
          </w:p>
        </w:tc>
        <w:tc>
          <w:tcPr>
            <w:tcW w:w="4917" w:type="dxa"/>
            <w:gridSpan w:val="2"/>
          </w:tcPr>
          <w:p w:rsidR="007078CC" w:rsidRDefault="007078CC" w:rsidP="00A54C0A">
            <w:r>
              <w:t>NNI- Refer to WNYRIC Point Management Best Practices</w:t>
            </w:r>
          </w:p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Fortress 101</w:t>
            </w:r>
          </w:p>
        </w:tc>
        <w:tc>
          <w:tcPr>
            <w:tcW w:w="4917" w:type="dxa"/>
            <w:gridSpan w:val="2"/>
          </w:tcPr>
          <w:p w:rsidR="007078CC" w:rsidRDefault="007078CC" w:rsidP="00A54C0A">
            <w:r>
              <w:t>NNI- Refer to WNYRIC Point Management Best Practices</w:t>
            </w:r>
          </w:p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proofErr w:type="spellStart"/>
            <w:r>
              <w:t>ZenWorks</w:t>
            </w:r>
            <w:proofErr w:type="spellEnd"/>
          </w:p>
        </w:tc>
        <w:tc>
          <w:tcPr>
            <w:tcW w:w="4917" w:type="dxa"/>
            <w:gridSpan w:val="2"/>
          </w:tcPr>
          <w:p w:rsidR="007078CC" w:rsidRDefault="007078CC" w:rsidP="00A54C0A">
            <w:r>
              <w:t>NNI- Refer to WNYRIC Point Management Best Practices</w:t>
            </w:r>
          </w:p>
        </w:tc>
      </w:tr>
      <w:tr w:rsidR="007078CC" w:rsidRPr="00EC62D0" w:rsidTr="006C007B">
        <w:tc>
          <w:tcPr>
            <w:tcW w:w="3330" w:type="dxa"/>
          </w:tcPr>
          <w:p w:rsidR="007078CC" w:rsidRPr="00E864DF" w:rsidRDefault="007078CC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t>Desktop Imaging</w:t>
            </w:r>
          </w:p>
        </w:tc>
        <w:tc>
          <w:tcPr>
            <w:tcW w:w="2601" w:type="dxa"/>
          </w:tcPr>
          <w:p w:rsidR="007078CC" w:rsidRDefault="007078CC" w:rsidP="00A54C0A">
            <w:r>
              <w:t>Symantec Ghost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Pr="00E864DF" w:rsidRDefault="007078CC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t>Malware Protection</w:t>
            </w:r>
          </w:p>
        </w:tc>
        <w:tc>
          <w:tcPr>
            <w:tcW w:w="2601" w:type="dxa"/>
          </w:tcPr>
          <w:p w:rsidR="007078CC" w:rsidRDefault="007078CC" w:rsidP="00A54C0A">
            <w:r>
              <w:t>Computer Associates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Forefront Endpoint Protection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McAfee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Sophos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Symantec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Pr="00E864DF" w:rsidRDefault="007078CC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t>Office Productivity</w:t>
            </w:r>
          </w:p>
        </w:tc>
        <w:tc>
          <w:tcPr>
            <w:tcW w:w="2601" w:type="dxa"/>
          </w:tcPr>
          <w:p w:rsidR="007078CC" w:rsidRDefault="007078CC" w:rsidP="00A54C0A">
            <w:r>
              <w:t>File Maker Pro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Microsoft Office Suite</w:t>
            </w:r>
          </w:p>
        </w:tc>
        <w:tc>
          <w:tcPr>
            <w:tcW w:w="4917" w:type="dxa"/>
            <w:gridSpan w:val="2"/>
          </w:tcPr>
          <w:p w:rsidR="007078CC" w:rsidRDefault="007078CC" w:rsidP="00A54C0A">
            <w:r>
              <w:t>Or its components</w:t>
            </w:r>
          </w:p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OpenOffice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Pr="00E864DF" w:rsidRDefault="007078CC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t>Print Management</w:t>
            </w:r>
          </w:p>
        </w:tc>
        <w:tc>
          <w:tcPr>
            <w:tcW w:w="2601" w:type="dxa"/>
          </w:tcPr>
          <w:p w:rsidR="007078CC" w:rsidRDefault="007078CC" w:rsidP="00A54C0A">
            <w:r>
              <w:t>Print Manager Plus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Papercut MF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/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CF0185" w:rsidRPr="00023A70" w:rsidTr="006C007B">
        <w:tc>
          <w:tcPr>
            <w:tcW w:w="10848" w:type="dxa"/>
            <w:gridSpan w:val="4"/>
          </w:tcPr>
          <w:p w:rsidR="00CF0185" w:rsidRDefault="00CF0185" w:rsidP="00A54C0A">
            <w:pPr>
              <w:rPr>
                <w:b/>
              </w:rPr>
            </w:pPr>
          </w:p>
          <w:p w:rsidR="00CF0185" w:rsidRPr="00023A70" w:rsidRDefault="00CF0185" w:rsidP="00A54C0A">
            <w:pPr>
              <w:rPr>
                <w:b/>
              </w:rPr>
            </w:pPr>
            <w:r>
              <w:t xml:space="preserve">                                                                 </w:t>
            </w:r>
            <w:r>
              <w:rPr>
                <w:b/>
              </w:rPr>
              <w:t>8. Software</w:t>
            </w:r>
          </w:p>
        </w:tc>
      </w:tr>
      <w:tr w:rsidR="00CF0185" w:rsidRPr="00EC62D0" w:rsidTr="006C007B">
        <w:tc>
          <w:tcPr>
            <w:tcW w:w="3330" w:type="dxa"/>
          </w:tcPr>
          <w:p w:rsidR="00CF0185" w:rsidRPr="00EC62D0" w:rsidRDefault="00CF0185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>
              <w:rPr>
                <w:b/>
              </w:rPr>
              <w:t>:</w:t>
            </w:r>
          </w:p>
        </w:tc>
        <w:tc>
          <w:tcPr>
            <w:tcW w:w="2601" w:type="dxa"/>
          </w:tcPr>
          <w:p w:rsidR="00CF0185" w:rsidRPr="00EC62D0" w:rsidRDefault="00CF0185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CF0185" w:rsidRPr="00EC62D0" w:rsidRDefault="00CF0185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>
              <w:rPr>
                <w:b/>
              </w:rPr>
              <w:t>:</w:t>
            </w:r>
          </w:p>
        </w:tc>
      </w:tr>
      <w:tr w:rsidR="007078CC" w:rsidRPr="00EC62D0" w:rsidTr="006C007B">
        <w:tc>
          <w:tcPr>
            <w:tcW w:w="3330" w:type="dxa"/>
          </w:tcPr>
          <w:p w:rsidR="007078CC" w:rsidRPr="00E864DF" w:rsidRDefault="007078CC" w:rsidP="007078CC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 w:rsidRPr="00E864DF">
              <w:rPr>
                <w:b/>
              </w:rPr>
              <w:t>Terminal Servers</w:t>
            </w:r>
          </w:p>
        </w:tc>
        <w:tc>
          <w:tcPr>
            <w:tcW w:w="2601" w:type="dxa"/>
          </w:tcPr>
          <w:p w:rsidR="007078CC" w:rsidRDefault="007078CC" w:rsidP="00A54C0A">
            <w:r>
              <w:t>Citrix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7078CC" w:rsidRPr="00EC62D0" w:rsidTr="006C007B">
        <w:tc>
          <w:tcPr>
            <w:tcW w:w="3330" w:type="dxa"/>
          </w:tcPr>
          <w:p w:rsidR="007078CC" w:rsidRDefault="007078CC" w:rsidP="007078CC">
            <w:pPr>
              <w:pStyle w:val="ListParagraph"/>
            </w:pPr>
          </w:p>
        </w:tc>
        <w:tc>
          <w:tcPr>
            <w:tcW w:w="2601" w:type="dxa"/>
          </w:tcPr>
          <w:p w:rsidR="007078CC" w:rsidRDefault="007078CC" w:rsidP="00A54C0A">
            <w:r>
              <w:t>Microsoft</w:t>
            </w:r>
          </w:p>
        </w:tc>
        <w:tc>
          <w:tcPr>
            <w:tcW w:w="4917" w:type="dxa"/>
            <w:gridSpan w:val="2"/>
          </w:tcPr>
          <w:p w:rsidR="007078CC" w:rsidRDefault="007078CC" w:rsidP="00A54C0A"/>
        </w:tc>
      </w:tr>
      <w:tr w:rsidR="005936A0" w:rsidRPr="00023A70" w:rsidTr="006C007B">
        <w:tc>
          <w:tcPr>
            <w:tcW w:w="10848" w:type="dxa"/>
            <w:gridSpan w:val="4"/>
          </w:tcPr>
          <w:p w:rsidR="005936A0" w:rsidRDefault="005936A0" w:rsidP="00A54C0A">
            <w:pPr>
              <w:rPr>
                <w:b/>
              </w:rPr>
            </w:pPr>
          </w:p>
          <w:p w:rsidR="005936A0" w:rsidRDefault="005936A0" w:rsidP="00A54C0A">
            <w:pPr>
              <w:rPr>
                <w:b/>
              </w:rPr>
            </w:pPr>
          </w:p>
          <w:p w:rsidR="005936A0" w:rsidRDefault="005936A0" w:rsidP="00A54C0A">
            <w:pPr>
              <w:rPr>
                <w:b/>
              </w:rPr>
            </w:pPr>
          </w:p>
          <w:p w:rsidR="005936A0" w:rsidRDefault="005936A0" w:rsidP="00A54C0A">
            <w:pPr>
              <w:rPr>
                <w:b/>
              </w:rPr>
            </w:pPr>
          </w:p>
          <w:p w:rsidR="005936A0" w:rsidRDefault="005936A0" w:rsidP="005936A0">
            <w:r>
              <w:t xml:space="preserve">                                                                </w:t>
            </w:r>
          </w:p>
          <w:p w:rsidR="005936A0" w:rsidRPr="00023A70" w:rsidRDefault="005936A0" w:rsidP="005936A0">
            <w:pPr>
              <w:rPr>
                <w:b/>
              </w:rPr>
            </w:pPr>
            <w:r>
              <w:t xml:space="preserve">                                                               </w:t>
            </w:r>
            <w:r>
              <w:rPr>
                <w:b/>
              </w:rPr>
              <w:t>9. Servers</w:t>
            </w:r>
          </w:p>
        </w:tc>
      </w:tr>
      <w:tr w:rsidR="005936A0" w:rsidRPr="00EC62D0" w:rsidTr="006C007B">
        <w:tc>
          <w:tcPr>
            <w:tcW w:w="3330" w:type="dxa"/>
          </w:tcPr>
          <w:p w:rsidR="005936A0" w:rsidRPr="00EC62D0" w:rsidRDefault="005936A0" w:rsidP="00A54C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>
              <w:rPr>
                <w:b/>
              </w:rPr>
              <w:t>:</w:t>
            </w:r>
          </w:p>
        </w:tc>
        <w:tc>
          <w:tcPr>
            <w:tcW w:w="2601" w:type="dxa"/>
          </w:tcPr>
          <w:p w:rsidR="005936A0" w:rsidRPr="00EC62D0" w:rsidRDefault="005936A0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5936A0" w:rsidRPr="00EC62D0" w:rsidRDefault="005936A0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>
              <w:rPr>
                <w:b/>
              </w:rPr>
              <w:t>:</w:t>
            </w:r>
          </w:p>
        </w:tc>
      </w:tr>
      <w:tr w:rsidR="005936A0" w:rsidRPr="00EC62D0" w:rsidTr="006C007B">
        <w:tc>
          <w:tcPr>
            <w:tcW w:w="3330" w:type="dxa"/>
          </w:tcPr>
          <w:p w:rsidR="005936A0" w:rsidRPr="00E864DF" w:rsidRDefault="005936A0" w:rsidP="005936A0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E864DF">
              <w:rPr>
                <w:b/>
              </w:rPr>
              <w:t>Standard</w:t>
            </w:r>
          </w:p>
        </w:tc>
        <w:tc>
          <w:tcPr>
            <w:tcW w:w="2601" w:type="dxa"/>
          </w:tcPr>
          <w:p w:rsidR="005936A0" w:rsidRPr="005936A0" w:rsidRDefault="005936A0" w:rsidP="00A54C0A">
            <w:r>
              <w:t>Apple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>
            <w:r w:rsidRPr="005936A0">
              <w:t>NNI</w:t>
            </w:r>
          </w:p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Dell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HP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Lenovo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proofErr w:type="spellStart"/>
            <w:r>
              <w:t>Nexlink</w:t>
            </w:r>
            <w:proofErr w:type="spellEnd"/>
          </w:p>
        </w:tc>
        <w:tc>
          <w:tcPr>
            <w:tcW w:w="4917" w:type="dxa"/>
            <w:gridSpan w:val="2"/>
          </w:tcPr>
          <w:p w:rsidR="005936A0" w:rsidRPr="005936A0" w:rsidRDefault="005936A0" w:rsidP="00A54C0A">
            <w:r>
              <w:t>Seneca Data—NNI</w:t>
            </w:r>
          </w:p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/>
        </w:tc>
        <w:tc>
          <w:tcPr>
            <w:tcW w:w="4917" w:type="dxa"/>
            <w:gridSpan w:val="2"/>
          </w:tcPr>
          <w:p w:rsid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Pr="00E864DF" w:rsidRDefault="005936A0" w:rsidP="005936A0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E864DF">
              <w:rPr>
                <w:b/>
              </w:rPr>
              <w:t>SAN</w:t>
            </w:r>
          </w:p>
        </w:tc>
        <w:tc>
          <w:tcPr>
            <w:tcW w:w="2601" w:type="dxa"/>
          </w:tcPr>
          <w:p w:rsidR="005936A0" w:rsidRDefault="005936A0" w:rsidP="00A54C0A">
            <w:r>
              <w:t>Dell/</w:t>
            </w:r>
            <w:proofErr w:type="spellStart"/>
            <w:r>
              <w:t>Equalogic</w:t>
            </w:r>
            <w:proofErr w:type="spellEnd"/>
            <w:r>
              <w:t xml:space="preserve"> Storage Solutions</w:t>
            </w:r>
          </w:p>
        </w:tc>
        <w:tc>
          <w:tcPr>
            <w:tcW w:w="4917" w:type="dxa"/>
            <w:gridSpan w:val="2"/>
          </w:tcPr>
          <w:p w:rsid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HP/</w:t>
            </w:r>
            <w:proofErr w:type="spellStart"/>
            <w:r>
              <w:t>Lefthand</w:t>
            </w:r>
            <w:proofErr w:type="spellEnd"/>
            <w:r>
              <w:t xml:space="preserve"> Storage Works</w:t>
            </w:r>
          </w:p>
        </w:tc>
        <w:tc>
          <w:tcPr>
            <w:tcW w:w="4917" w:type="dxa"/>
            <w:gridSpan w:val="2"/>
          </w:tcPr>
          <w:p w:rsid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/>
        </w:tc>
        <w:tc>
          <w:tcPr>
            <w:tcW w:w="4917" w:type="dxa"/>
            <w:gridSpan w:val="2"/>
          </w:tcPr>
          <w:p w:rsidR="005936A0" w:rsidRDefault="005936A0" w:rsidP="00A54C0A"/>
        </w:tc>
      </w:tr>
      <w:tr w:rsidR="005936A0" w:rsidRPr="00023A70" w:rsidTr="006C007B">
        <w:tc>
          <w:tcPr>
            <w:tcW w:w="10848" w:type="dxa"/>
            <w:gridSpan w:val="4"/>
          </w:tcPr>
          <w:p w:rsidR="005936A0" w:rsidRDefault="005936A0" w:rsidP="00A54C0A">
            <w:pPr>
              <w:rPr>
                <w:b/>
              </w:rPr>
            </w:pPr>
          </w:p>
          <w:p w:rsidR="001C2FC3" w:rsidRDefault="001C2FC3" w:rsidP="00A54C0A">
            <w:pPr>
              <w:rPr>
                <w:b/>
              </w:rPr>
            </w:pPr>
          </w:p>
          <w:p w:rsidR="005936A0" w:rsidRPr="00023A70" w:rsidRDefault="005936A0" w:rsidP="005936A0">
            <w:pPr>
              <w:rPr>
                <w:b/>
              </w:rPr>
            </w:pPr>
            <w:r>
              <w:lastRenderedPageBreak/>
              <w:t xml:space="preserve">                                                                 </w:t>
            </w:r>
            <w:r>
              <w:rPr>
                <w:b/>
              </w:rPr>
              <w:t>10. Server Backup</w:t>
            </w:r>
          </w:p>
        </w:tc>
      </w:tr>
      <w:tr w:rsidR="005936A0" w:rsidRPr="00EC62D0" w:rsidTr="006C007B">
        <w:tc>
          <w:tcPr>
            <w:tcW w:w="3330" w:type="dxa"/>
          </w:tcPr>
          <w:p w:rsidR="005936A0" w:rsidRPr="00EC62D0" w:rsidRDefault="005936A0" w:rsidP="00A54C0A">
            <w:pPr>
              <w:rPr>
                <w:b/>
              </w:rPr>
            </w:pPr>
            <w:r w:rsidRPr="00EC62D0">
              <w:rPr>
                <w:b/>
              </w:rPr>
              <w:lastRenderedPageBreak/>
              <w:t>Sub Category</w:t>
            </w:r>
            <w:r>
              <w:rPr>
                <w:b/>
              </w:rPr>
              <w:t>:</w:t>
            </w:r>
          </w:p>
        </w:tc>
        <w:tc>
          <w:tcPr>
            <w:tcW w:w="2601" w:type="dxa"/>
          </w:tcPr>
          <w:p w:rsidR="005936A0" w:rsidRPr="00EC62D0" w:rsidRDefault="005936A0" w:rsidP="00A54C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5936A0" w:rsidRPr="00EC62D0" w:rsidRDefault="005936A0" w:rsidP="00A54C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>
              <w:rPr>
                <w:b/>
              </w:rPr>
              <w:t>:</w:t>
            </w:r>
          </w:p>
        </w:tc>
      </w:tr>
      <w:tr w:rsidR="005936A0" w:rsidRPr="00EC62D0" w:rsidTr="006C007B">
        <w:tc>
          <w:tcPr>
            <w:tcW w:w="3330" w:type="dxa"/>
          </w:tcPr>
          <w:p w:rsidR="005936A0" w:rsidRPr="00E864DF" w:rsidRDefault="005936A0" w:rsidP="005936A0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E864DF">
              <w:rPr>
                <w:b/>
              </w:rPr>
              <w:t>Hardware</w:t>
            </w:r>
          </w:p>
        </w:tc>
        <w:tc>
          <w:tcPr>
            <w:tcW w:w="2601" w:type="dxa"/>
          </w:tcPr>
          <w:p w:rsidR="005936A0" w:rsidRPr="005936A0" w:rsidRDefault="005936A0" w:rsidP="00A54C0A">
            <w:proofErr w:type="spellStart"/>
            <w:r>
              <w:t>Exagrid</w:t>
            </w:r>
            <w:proofErr w:type="spellEnd"/>
          </w:p>
        </w:tc>
        <w:tc>
          <w:tcPr>
            <w:tcW w:w="4917" w:type="dxa"/>
            <w:gridSpan w:val="2"/>
          </w:tcPr>
          <w:p w:rsidR="005936A0" w:rsidRPr="00EC62D0" w:rsidRDefault="005936A0" w:rsidP="00A54C0A">
            <w:pPr>
              <w:rPr>
                <w:b/>
              </w:rPr>
            </w:pPr>
          </w:p>
        </w:tc>
      </w:tr>
      <w:tr w:rsidR="005936A0" w:rsidRPr="00EC62D0" w:rsidTr="006C007B">
        <w:tc>
          <w:tcPr>
            <w:tcW w:w="3330" w:type="dxa"/>
          </w:tcPr>
          <w:p w:rsidR="005936A0" w:rsidRP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proofErr w:type="spellStart"/>
            <w:r>
              <w:t>IdealStor</w:t>
            </w:r>
            <w:proofErr w:type="spellEnd"/>
            <w:r>
              <w:t xml:space="preserve"> Backup Appliance Hardware Solutions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>
            <w:r w:rsidRPr="005936A0">
              <w:t xml:space="preserve">Hardware only: </w:t>
            </w:r>
            <w:proofErr w:type="spellStart"/>
            <w:r w:rsidRPr="005936A0">
              <w:t>Teralyte</w:t>
            </w:r>
            <w:proofErr w:type="spellEnd"/>
            <w:r w:rsidRPr="005936A0">
              <w:t xml:space="preserve">, </w:t>
            </w:r>
            <w:proofErr w:type="spellStart"/>
            <w:r w:rsidRPr="005936A0">
              <w:t>F</w:t>
            </w:r>
            <w:r>
              <w:t>raneNAS</w:t>
            </w:r>
            <w:proofErr w:type="spellEnd"/>
            <w:r>
              <w:t xml:space="preserve">, and the </w:t>
            </w:r>
            <w:proofErr w:type="spellStart"/>
            <w:r>
              <w:t>IdealStor</w:t>
            </w:r>
            <w:proofErr w:type="spellEnd"/>
            <w:r>
              <w:t xml:space="preserve"> Backup appliance- excludes </w:t>
            </w:r>
            <w:proofErr w:type="spellStart"/>
            <w:r>
              <w:t>iBac</w:t>
            </w:r>
            <w:proofErr w:type="spellEnd"/>
            <w:r>
              <w:t xml:space="preserve"> product</w:t>
            </w:r>
          </w:p>
        </w:tc>
      </w:tr>
      <w:tr w:rsidR="005936A0" w:rsidRPr="00EC62D0" w:rsidTr="006C007B">
        <w:tc>
          <w:tcPr>
            <w:tcW w:w="3330" w:type="dxa"/>
          </w:tcPr>
          <w:p w:rsidR="005936A0" w:rsidRP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Tape Backup as recommended by server manufacturer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Pr="00E864DF" w:rsidRDefault="005936A0" w:rsidP="005936A0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AC4887">
              <w:rPr>
                <w:b/>
                <w:color w:val="FF0000"/>
              </w:rPr>
              <w:t>Software</w:t>
            </w:r>
            <w:bookmarkStart w:id="0" w:name="_GoBack"/>
            <w:bookmarkEnd w:id="0"/>
          </w:p>
        </w:tc>
        <w:tc>
          <w:tcPr>
            <w:tcW w:w="2601" w:type="dxa"/>
          </w:tcPr>
          <w:p w:rsidR="005936A0" w:rsidRDefault="005936A0" w:rsidP="00A54C0A">
            <w:proofErr w:type="spellStart"/>
            <w:r>
              <w:t>ARCServ</w:t>
            </w:r>
            <w:proofErr w:type="spellEnd"/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Backup Exec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proofErr w:type="spellStart"/>
            <w:r>
              <w:t>NovaStor</w:t>
            </w:r>
            <w:proofErr w:type="spellEnd"/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Paragon Backup and Restore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Retrospect MAC OSX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proofErr w:type="spellStart"/>
            <w:r>
              <w:t>Veeam</w:t>
            </w:r>
            <w:proofErr w:type="spellEnd"/>
            <w:r>
              <w:t xml:space="preserve"> Backup and Replication</w:t>
            </w:r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5936A0" w:rsidRPr="00EC62D0" w:rsidTr="006C007B">
        <w:tc>
          <w:tcPr>
            <w:tcW w:w="3330" w:type="dxa"/>
          </w:tcPr>
          <w:p w:rsidR="005936A0" w:rsidRDefault="005936A0" w:rsidP="005936A0">
            <w:pPr>
              <w:pStyle w:val="ListParagraph"/>
            </w:pPr>
          </w:p>
        </w:tc>
        <w:tc>
          <w:tcPr>
            <w:tcW w:w="2601" w:type="dxa"/>
          </w:tcPr>
          <w:p w:rsidR="005936A0" w:rsidRDefault="005936A0" w:rsidP="00A54C0A">
            <w:r>
              <w:t>Yosemite/</w:t>
            </w:r>
            <w:proofErr w:type="spellStart"/>
            <w:r>
              <w:t>Novanet</w:t>
            </w:r>
            <w:proofErr w:type="spellEnd"/>
          </w:p>
        </w:tc>
        <w:tc>
          <w:tcPr>
            <w:tcW w:w="4917" w:type="dxa"/>
            <w:gridSpan w:val="2"/>
          </w:tcPr>
          <w:p w:rsidR="005936A0" w:rsidRPr="005936A0" w:rsidRDefault="005936A0" w:rsidP="00A54C0A"/>
        </w:tc>
      </w:tr>
      <w:tr w:rsidR="00E36478" w:rsidRPr="00EC62D0" w:rsidTr="006C007B">
        <w:tc>
          <w:tcPr>
            <w:tcW w:w="3330" w:type="dxa"/>
          </w:tcPr>
          <w:p w:rsidR="00E36478" w:rsidRDefault="00E36478" w:rsidP="005936A0">
            <w:pPr>
              <w:pStyle w:val="ListParagraph"/>
            </w:pPr>
          </w:p>
        </w:tc>
        <w:tc>
          <w:tcPr>
            <w:tcW w:w="2601" w:type="dxa"/>
          </w:tcPr>
          <w:p w:rsidR="00E36478" w:rsidRDefault="00E36478" w:rsidP="00A54C0A"/>
        </w:tc>
        <w:tc>
          <w:tcPr>
            <w:tcW w:w="4917" w:type="dxa"/>
            <w:gridSpan w:val="2"/>
          </w:tcPr>
          <w:p w:rsidR="00E36478" w:rsidRPr="005936A0" w:rsidRDefault="00E36478" w:rsidP="00A54C0A"/>
        </w:tc>
      </w:tr>
      <w:tr w:rsidR="00E36478" w:rsidRPr="00EC62D0" w:rsidTr="006C007B">
        <w:tc>
          <w:tcPr>
            <w:tcW w:w="10848" w:type="dxa"/>
            <w:gridSpan w:val="4"/>
          </w:tcPr>
          <w:p w:rsidR="00E36478" w:rsidRDefault="00E36478" w:rsidP="00A54C0A"/>
          <w:p w:rsidR="00E36478" w:rsidRPr="00E36478" w:rsidRDefault="00E36478" w:rsidP="00A54C0A">
            <w:pPr>
              <w:rPr>
                <w:b/>
              </w:rPr>
            </w:pPr>
            <w:r w:rsidRPr="00E36478">
              <w:rPr>
                <w:b/>
              </w:rPr>
              <w:t xml:space="preserve">                                                                 11. UPS</w:t>
            </w:r>
          </w:p>
        </w:tc>
      </w:tr>
      <w:tr w:rsidR="00E36478" w:rsidRPr="00EC62D0" w:rsidTr="006C007B">
        <w:tc>
          <w:tcPr>
            <w:tcW w:w="3330" w:type="dxa"/>
          </w:tcPr>
          <w:p w:rsidR="00E36478" w:rsidRPr="00EC62D0" w:rsidRDefault="00E36478" w:rsidP="00AB2B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>
              <w:rPr>
                <w:b/>
              </w:rPr>
              <w:t>:</w:t>
            </w:r>
          </w:p>
        </w:tc>
        <w:tc>
          <w:tcPr>
            <w:tcW w:w="2601" w:type="dxa"/>
          </w:tcPr>
          <w:p w:rsidR="00E36478" w:rsidRPr="00EC62D0" w:rsidRDefault="00E36478" w:rsidP="00AB2B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E36478" w:rsidRPr="00EC62D0" w:rsidRDefault="00E36478" w:rsidP="00AB2B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>
              <w:rPr>
                <w:b/>
              </w:rPr>
              <w:t>:</w:t>
            </w:r>
          </w:p>
        </w:tc>
      </w:tr>
      <w:tr w:rsidR="00E36478" w:rsidRPr="00EC62D0" w:rsidTr="006C007B">
        <w:tc>
          <w:tcPr>
            <w:tcW w:w="3330" w:type="dxa"/>
          </w:tcPr>
          <w:p w:rsidR="00E36478" w:rsidRPr="00EC62D0" w:rsidRDefault="00E36478" w:rsidP="00AB2B0A">
            <w:pPr>
              <w:rPr>
                <w:b/>
              </w:rPr>
            </w:pPr>
          </w:p>
        </w:tc>
        <w:tc>
          <w:tcPr>
            <w:tcW w:w="2601" w:type="dxa"/>
          </w:tcPr>
          <w:p w:rsidR="00E36478" w:rsidRPr="00EC62D0" w:rsidRDefault="00E36478" w:rsidP="00AB2B0A">
            <w:pPr>
              <w:rPr>
                <w:b/>
              </w:rPr>
            </w:pPr>
          </w:p>
        </w:tc>
        <w:tc>
          <w:tcPr>
            <w:tcW w:w="4917" w:type="dxa"/>
            <w:gridSpan w:val="2"/>
          </w:tcPr>
          <w:p w:rsidR="00E36478" w:rsidRPr="00EC62D0" w:rsidRDefault="00E36478" w:rsidP="00AB2B0A">
            <w:pPr>
              <w:rPr>
                <w:b/>
              </w:rPr>
            </w:pPr>
          </w:p>
        </w:tc>
      </w:tr>
      <w:tr w:rsidR="00E36478" w:rsidRPr="00EC62D0" w:rsidTr="006C007B">
        <w:tc>
          <w:tcPr>
            <w:tcW w:w="3330" w:type="dxa"/>
          </w:tcPr>
          <w:p w:rsidR="00E36478" w:rsidRPr="00EC62D0" w:rsidRDefault="00E36478" w:rsidP="00AB2B0A">
            <w:pPr>
              <w:rPr>
                <w:b/>
              </w:rPr>
            </w:pPr>
          </w:p>
        </w:tc>
        <w:tc>
          <w:tcPr>
            <w:tcW w:w="2601" w:type="dxa"/>
          </w:tcPr>
          <w:p w:rsidR="00E36478" w:rsidRPr="00EC62D0" w:rsidRDefault="00E36478" w:rsidP="00AB2B0A">
            <w:pPr>
              <w:rPr>
                <w:b/>
              </w:rPr>
            </w:pPr>
          </w:p>
        </w:tc>
        <w:tc>
          <w:tcPr>
            <w:tcW w:w="4917" w:type="dxa"/>
            <w:gridSpan w:val="2"/>
          </w:tcPr>
          <w:p w:rsidR="00E36478" w:rsidRPr="00EC62D0" w:rsidRDefault="00E36478" w:rsidP="00AB2B0A">
            <w:pPr>
              <w:rPr>
                <w:b/>
              </w:rPr>
            </w:pPr>
          </w:p>
        </w:tc>
      </w:tr>
      <w:tr w:rsidR="00E36478" w:rsidRPr="00EC62D0" w:rsidTr="006C007B">
        <w:tc>
          <w:tcPr>
            <w:tcW w:w="10848" w:type="dxa"/>
            <w:gridSpan w:val="4"/>
          </w:tcPr>
          <w:p w:rsidR="00E36478" w:rsidRDefault="00E36478" w:rsidP="00AB2B0A">
            <w:pPr>
              <w:rPr>
                <w:b/>
              </w:rPr>
            </w:pPr>
          </w:p>
          <w:p w:rsidR="00E36478" w:rsidRPr="00EC62D0" w:rsidRDefault="00E36478" w:rsidP="00AB2B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12. Virtualization</w:t>
            </w:r>
          </w:p>
        </w:tc>
      </w:tr>
      <w:tr w:rsidR="00E36478" w:rsidRPr="00EC62D0" w:rsidTr="006C007B">
        <w:tc>
          <w:tcPr>
            <w:tcW w:w="3330" w:type="dxa"/>
          </w:tcPr>
          <w:p w:rsidR="00E36478" w:rsidRPr="00EC62D0" w:rsidRDefault="00E36478" w:rsidP="00AB2B0A">
            <w:pPr>
              <w:rPr>
                <w:b/>
              </w:rPr>
            </w:pPr>
            <w:r w:rsidRPr="00EC62D0">
              <w:rPr>
                <w:b/>
              </w:rPr>
              <w:t>Sub Category</w:t>
            </w:r>
            <w:r>
              <w:rPr>
                <w:b/>
              </w:rPr>
              <w:t>:</w:t>
            </w:r>
          </w:p>
        </w:tc>
        <w:tc>
          <w:tcPr>
            <w:tcW w:w="2601" w:type="dxa"/>
          </w:tcPr>
          <w:p w:rsidR="00E36478" w:rsidRPr="00EC62D0" w:rsidRDefault="00E36478" w:rsidP="00AB2B0A">
            <w:pPr>
              <w:rPr>
                <w:b/>
              </w:rPr>
            </w:pPr>
            <w:r w:rsidRPr="00EC62D0">
              <w:rPr>
                <w:b/>
              </w:rPr>
              <w:t>Item</w:t>
            </w:r>
            <w:r>
              <w:rPr>
                <w:b/>
              </w:rPr>
              <w:t>:</w:t>
            </w:r>
          </w:p>
        </w:tc>
        <w:tc>
          <w:tcPr>
            <w:tcW w:w="4917" w:type="dxa"/>
            <w:gridSpan w:val="2"/>
          </w:tcPr>
          <w:p w:rsidR="00E36478" w:rsidRPr="00EC62D0" w:rsidRDefault="00E36478" w:rsidP="00AB2B0A">
            <w:pPr>
              <w:rPr>
                <w:b/>
              </w:rPr>
            </w:pPr>
            <w:r w:rsidRPr="00EC62D0">
              <w:rPr>
                <w:b/>
              </w:rPr>
              <w:t>Comments</w:t>
            </w:r>
            <w:r>
              <w:rPr>
                <w:b/>
              </w:rPr>
              <w:t>:</w:t>
            </w:r>
          </w:p>
        </w:tc>
      </w:tr>
      <w:tr w:rsidR="00E36478" w:rsidRPr="00EC62D0" w:rsidTr="006C007B">
        <w:tc>
          <w:tcPr>
            <w:tcW w:w="3330" w:type="dxa"/>
          </w:tcPr>
          <w:p w:rsidR="00E36478" w:rsidRPr="00E864DF" w:rsidRDefault="00E36478" w:rsidP="00E3647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E864DF">
              <w:rPr>
                <w:b/>
              </w:rPr>
              <w:t>Desktop Application</w:t>
            </w:r>
          </w:p>
        </w:tc>
        <w:tc>
          <w:tcPr>
            <w:tcW w:w="2601" w:type="dxa"/>
          </w:tcPr>
          <w:p w:rsidR="00E36478" w:rsidRPr="00E36478" w:rsidRDefault="00E36478" w:rsidP="00AB2B0A">
            <w:r>
              <w:t>Oracle Virtual Box</w:t>
            </w:r>
          </w:p>
        </w:tc>
        <w:tc>
          <w:tcPr>
            <w:tcW w:w="4917" w:type="dxa"/>
            <w:gridSpan w:val="2"/>
          </w:tcPr>
          <w:p w:rsidR="00E36478" w:rsidRPr="00EC62D0" w:rsidRDefault="00E36478" w:rsidP="00AB2B0A">
            <w:pPr>
              <w:rPr>
                <w:b/>
              </w:rPr>
            </w:pPr>
          </w:p>
        </w:tc>
      </w:tr>
      <w:tr w:rsidR="00E36478" w:rsidRPr="00EC62D0" w:rsidTr="006C007B">
        <w:tc>
          <w:tcPr>
            <w:tcW w:w="3330" w:type="dxa"/>
          </w:tcPr>
          <w:p w:rsidR="00E36478" w:rsidRDefault="00E36478" w:rsidP="00E36478">
            <w:pPr>
              <w:pStyle w:val="ListParagraph"/>
            </w:pPr>
          </w:p>
        </w:tc>
        <w:tc>
          <w:tcPr>
            <w:tcW w:w="2601" w:type="dxa"/>
          </w:tcPr>
          <w:p w:rsidR="00E36478" w:rsidRDefault="00E36478" w:rsidP="00AB2B0A">
            <w:r>
              <w:t>Parallel</w:t>
            </w:r>
          </w:p>
        </w:tc>
        <w:tc>
          <w:tcPr>
            <w:tcW w:w="4917" w:type="dxa"/>
            <w:gridSpan w:val="2"/>
          </w:tcPr>
          <w:p w:rsidR="00E36478" w:rsidRPr="00EC62D0" w:rsidRDefault="00E36478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36478">
            <w:pPr>
              <w:pStyle w:val="ListParagraph"/>
            </w:pPr>
          </w:p>
        </w:tc>
        <w:tc>
          <w:tcPr>
            <w:tcW w:w="2601" w:type="dxa"/>
          </w:tcPr>
          <w:p w:rsidR="00E864DF" w:rsidRDefault="00E864DF" w:rsidP="00AB2B0A">
            <w:r>
              <w:t>Spoon Virtual Application Studio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36478">
            <w:pPr>
              <w:pStyle w:val="ListParagraph"/>
            </w:pPr>
          </w:p>
        </w:tc>
        <w:tc>
          <w:tcPr>
            <w:tcW w:w="2601" w:type="dxa"/>
          </w:tcPr>
          <w:p w:rsidR="00E864DF" w:rsidRDefault="00E864DF" w:rsidP="00AB2B0A">
            <w:r>
              <w:t>VMWare Fusion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Pr="00E864DF" w:rsidRDefault="00E864DF" w:rsidP="00E864DF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E864DF">
              <w:rPr>
                <w:b/>
              </w:rPr>
              <w:t>Private Cloud</w:t>
            </w:r>
          </w:p>
        </w:tc>
        <w:tc>
          <w:tcPr>
            <w:tcW w:w="2601" w:type="dxa"/>
          </w:tcPr>
          <w:p w:rsidR="00E864DF" w:rsidRDefault="00E864DF" w:rsidP="00AB2B0A">
            <w:proofErr w:type="spellStart"/>
            <w:r>
              <w:t>Classlink</w:t>
            </w:r>
            <w:proofErr w:type="spellEnd"/>
            <w:r>
              <w:t>-Launchpad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</w:pPr>
          </w:p>
        </w:tc>
        <w:tc>
          <w:tcPr>
            <w:tcW w:w="2601" w:type="dxa"/>
          </w:tcPr>
          <w:p w:rsidR="00E864DF" w:rsidRDefault="00E864DF" w:rsidP="00AB2B0A">
            <w:proofErr w:type="spellStart"/>
            <w:r>
              <w:t>WebNetwork</w:t>
            </w:r>
            <w:proofErr w:type="spellEnd"/>
            <w:r>
              <w:t>- Stoneware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Pr="00E864DF" w:rsidRDefault="00E864DF" w:rsidP="00E864DF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E864DF">
              <w:rPr>
                <w:b/>
              </w:rPr>
              <w:t>Workstations</w:t>
            </w:r>
          </w:p>
        </w:tc>
        <w:tc>
          <w:tcPr>
            <w:tcW w:w="2601" w:type="dxa"/>
          </w:tcPr>
          <w:p w:rsidR="00E864DF" w:rsidRDefault="00E864DF" w:rsidP="00AB2B0A">
            <w:proofErr w:type="spellStart"/>
            <w:r>
              <w:t>nComputing</w:t>
            </w:r>
            <w:proofErr w:type="spellEnd"/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Pr="00E864DF" w:rsidRDefault="00E864DF" w:rsidP="00E864DF">
            <w:pPr>
              <w:pStyle w:val="ListParagraph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/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10848" w:type="dxa"/>
            <w:gridSpan w:val="4"/>
          </w:tcPr>
          <w:p w:rsidR="00E864DF" w:rsidRDefault="00E864DF" w:rsidP="00AB2B0A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E864DF" w:rsidRPr="00EC62D0" w:rsidRDefault="00E864DF" w:rsidP="00AB2B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13. </w:t>
            </w:r>
            <w:r w:rsidRPr="00AF7224">
              <w:rPr>
                <w:b/>
                <w:color w:val="FF0000"/>
              </w:rPr>
              <w:t>Communications Equipment</w:t>
            </w:r>
            <w:r>
              <w:rPr>
                <w:b/>
              </w:rPr>
              <w:t>*</w:t>
            </w:r>
          </w:p>
        </w:tc>
      </w:tr>
      <w:tr w:rsidR="00E864DF" w:rsidRPr="00EC62D0" w:rsidTr="006C007B">
        <w:tc>
          <w:tcPr>
            <w:tcW w:w="3330" w:type="dxa"/>
          </w:tcPr>
          <w:p w:rsidR="00E864DF" w:rsidRPr="00E864DF" w:rsidRDefault="00E864DF" w:rsidP="00E864DF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Routers/Switches</w:t>
            </w:r>
          </w:p>
        </w:tc>
        <w:tc>
          <w:tcPr>
            <w:tcW w:w="2601" w:type="dxa"/>
          </w:tcPr>
          <w:p w:rsidR="00E864DF" w:rsidRDefault="00E864DF" w:rsidP="00AB2B0A">
            <w:r>
              <w:t>Avaya-Nortel Systems</w:t>
            </w:r>
          </w:p>
        </w:tc>
        <w:tc>
          <w:tcPr>
            <w:tcW w:w="4917" w:type="dxa"/>
            <w:gridSpan w:val="2"/>
          </w:tcPr>
          <w:p w:rsidR="00E864DF" w:rsidRPr="00E864DF" w:rsidRDefault="00E864DF" w:rsidP="00AB2B0A">
            <w:r>
              <w:t>Shipping documentation and software have to be relabeled by Avaya by 12/19/2010</w:t>
            </w:r>
          </w:p>
        </w:tc>
      </w:tr>
      <w:tr w:rsidR="00E864DF" w:rsidRPr="00EC62D0" w:rsidTr="006C007B">
        <w:tc>
          <w:tcPr>
            <w:tcW w:w="3330" w:type="dxa"/>
          </w:tcPr>
          <w:p w:rsidR="00E864DF" w:rsidRPr="00E864DF" w:rsidRDefault="00E864DF" w:rsidP="00E864DF">
            <w:pPr>
              <w:pStyle w:val="ListParagraph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>
            <w:r>
              <w:t>Cisco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Pr="00E864DF" w:rsidRDefault="00E864DF" w:rsidP="00E864DF">
            <w:pPr>
              <w:pStyle w:val="ListParagraph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E864DF">
            <w:r>
              <w:t>Cisco Meraki Cloud Managed Switch Gear</w:t>
            </w:r>
          </w:p>
        </w:tc>
        <w:tc>
          <w:tcPr>
            <w:tcW w:w="4917" w:type="dxa"/>
            <w:gridSpan w:val="2"/>
          </w:tcPr>
          <w:p w:rsidR="00E864DF" w:rsidRPr="00E864DF" w:rsidRDefault="00E864DF" w:rsidP="00AB2B0A">
            <w:r>
              <w:t>Must consult with WNYRIC WAN Senior Engineer prior to purchase</w:t>
            </w:r>
          </w:p>
        </w:tc>
      </w:tr>
      <w:tr w:rsidR="00E864DF" w:rsidRPr="00EC62D0" w:rsidTr="006C007B">
        <w:tc>
          <w:tcPr>
            <w:tcW w:w="3330" w:type="dxa"/>
          </w:tcPr>
          <w:p w:rsidR="00E864DF" w:rsidRPr="00E864DF" w:rsidRDefault="00E864DF" w:rsidP="00E864DF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Wireless Access Points</w:t>
            </w:r>
          </w:p>
        </w:tc>
        <w:tc>
          <w:tcPr>
            <w:tcW w:w="2601" w:type="dxa"/>
          </w:tcPr>
          <w:p w:rsidR="00E864DF" w:rsidRPr="00E864DF" w:rsidRDefault="00E864DF" w:rsidP="00AB2B0A">
            <w:r>
              <w:t>Apple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>
            <w:r>
              <w:t>Aruba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>
            <w:r>
              <w:t>Avaya-Nortel Systems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>
            <w:r>
              <w:t>Cisco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>
            <w:r>
              <w:t>Meraki/Cisco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>
            <w:r>
              <w:t>MERU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lastRenderedPageBreak/>
              <w:t>Wireless Bridge</w:t>
            </w:r>
          </w:p>
        </w:tc>
        <w:tc>
          <w:tcPr>
            <w:tcW w:w="2601" w:type="dxa"/>
          </w:tcPr>
          <w:p w:rsidR="00E864DF" w:rsidRDefault="00E864DF" w:rsidP="00AB2B0A">
            <w:proofErr w:type="spellStart"/>
            <w:r>
              <w:t>LigoWare</w:t>
            </w:r>
            <w:proofErr w:type="spellEnd"/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E864DF" w:rsidRPr="00EC62D0" w:rsidTr="006C007B">
        <w:tc>
          <w:tcPr>
            <w:tcW w:w="3330" w:type="dxa"/>
          </w:tcPr>
          <w:p w:rsidR="00E864DF" w:rsidRDefault="00E864DF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E864DF" w:rsidRDefault="00E864DF" w:rsidP="00AB2B0A">
            <w:r>
              <w:t>Ubiquiti</w:t>
            </w:r>
          </w:p>
        </w:tc>
        <w:tc>
          <w:tcPr>
            <w:tcW w:w="4917" w:type="dxa"/>
            <w:gridSpan w:val="2"/>
          </w:tcPr>
          <w:p w:rsidR="00E864DF" w:rsidRPr="00EC62D0" w:rsidRDefault="00E864DF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/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10848" w:type="dxa"/>
            <w:gridSpan w:val="4"/>
          </w:tcPr>
          <w:p w:rsidR="00D4460E" w:rsidRDefault="00D4460E" w:rsidP="00AB2B0A">
            <w:pPr>
              <w:rPr>
                <w:b/>
              </w:rPr>
            </w:pPr>
          </w:p>
          <w:p w:rsidR="00D4460E" w:rsidRPr="00EC62D0" w:rsidRDefault="00D4460E" w:rsidP="00AB2B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14. </w:t>
            </w:r>
            <w:r w:rsidRPr="00AF7224">
              <w:rPr>
                <w:b/>
                <w:color w:val="FF0000"/>
              </w:rPr>
              <w:t>VoIP*</w:t>
            </w: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r>
              <w:t>Avaya</w:t>
            </w:r>
          </w:p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r>
              <w:t>Cisco</w:t>
            </w:r>
          </w:p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/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10848" w:type="dxa"/>
            <w:gridSpan w:val="4"/>
          </w:tcPr>
          <w:p w:rsidR="00D4460E" w:rsidRDefault="00D4460E" w:rsidP="00AB2B0A">
            <w:pPr>
              <w:rPr>
                <w:b/>
              </w:rPr>
            </w:pPr>
          </w:p>
          <w:p w:rsidR="00D4460E" w:rsidRPr="00EC62D0" w:rsidRDefault="00D4460E" w:rsidP="00AB2B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15. Video Conferencing</w:t>
            </w: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Hardware Appliance Based</w:t>
            </w:r>
          </w:p>
        </w:tc>
        <w:tc>
          <w:tcPr>
            <w:tcW w:w="2601" w:type="dxa"/>
          </w:tcPr>
          <w:p w:rsidR="00D4460E" w:rsidRDefault="00D4460E" w:rsidP="00AB2B0A">
            <w:r>
              <w:t xml:space="preserve">Cisco </w:t>
            </w:r>
            <w:proofErr w:type="spellStart"/>
            <w:r>
              <w:t>Tanberg</w:t>
            </w:r>
            <w:proofErr w:type="spellEnd"/>
            <w:r>
              <w:t xml:space="preserve"> Videoconferencing</w:t>
            </w:r>
          </w:p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E864DF">
            <w:pPr>
              <w:pStyle w:val="ListParagraph"/>
              <w:ind w:left="108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r>
              <w:t>Polycom Videoconferencing</w:t>
            </w:r>
          </w:p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Software Based</w:t>
            </w:r>
          </w:p>
        </w:tc>
        <w:tc>
          <w:tcPr>
            <w:tcW w:w="2601" w:type="dxa"/>
          </w:tcPr>
          <w:p w:rsidR="00D4460E" w:rsidRDefault="00D4460E" w:rsidP="00AB2B0A"/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/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10848" w:type="dxa"/>
            <w:gridSpan w:val="4"/>
          </w:tcPr>
          <w:p w:rsidR="00D4460E" w:rsidRDefault="00D4460E" w:rsidP="00AB2B0A">
            <w:pPr>
              <w:rPr>
                <w:b/>
              </w:rPr>
            </w:pPr>
          </w:p>
          <w:p w:rsidR="00D4460E" w:rsidRPr="00EC62D0" w:rsidRDefault="00D4460E" w:rsidP="00AB2B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16. Network Optimization</w:t>
            </w: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proofErr w:type="spellStart"/>
            <w:r>
              <w:t>Veloxum</w:t>
            </w:r>
            <w:proofErr w:type="spellEnd"/>
          </w:p>
        </w:tc>
        <w:tc>
          <w:tcPr>
            <w:tcW w:w="4917" w:type="dxa"/>
            <w:gridSpan w:val="2"/>
          </w:tcPr>
          <w:p w:rsidR="00D4460E" w:rsidRPr="00D4460E" w:rsidRDefault="00D4460E" w:rsidP="00AB2B0A">
            <w:r w:rsidRPr="00D4460E">
              <w:t>NNI</w:t>
            </w: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proofErr w:type="spellStart"/>
            <w:r>
              <w:t>Vmware</w:t>
            </w:r>
            <w:proofErr w:type="spellEnd"/>
            <w:r>
              <w:t xml:space="preserve"> </w:t>
            </w:r>
            <w:proofErr w:type="spellStart"/>
            <w:r>
              <w:t>Vcenter</w:t>
            </w:r>
            <w:proofErr w:type="spellEnd"/>
            <w:r>
              <w:t xml:space="preserve"> Operations Manager</w:t>
            </w:r>
          </w:p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/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10848" w:type="dxa"/>
            <w:gridSpan w:val="4"/>
          </w:tcPr>
          <w:p w:rsidR="00D4460E" w:rsidRDefault="00D4460E" w:rsidP="00AB2B0A">
            <w:pPr>
              <w:rPr>
                <w:b/>
              </w:rPr>
            </w:pPr>
          </w:p>
          <w:p w:rsidR="00D4460E" w:rsidRPr="00EC62D0" w:rsidRDefault="00D4460E" w:rsidP="00AB2B0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17. End Point Management</w:t>
            </w: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proofErr w:type="spellStart"/>
            <w:r>
              <w:t>Faronics</w:t>
            </w:r>
            <w:proofErr w:type="spellEnd"/>
            <w:r>
              <w:t xml:space="preserve"> Deep Freeze Cloud Connector</w:t>
            </w:r>
          </w:p>
        </w:tc>
        <w:tc>
          <w:tcPr>
            <w:tcW w:w="4917" w:type="dxa"/>
            <w:gridSpan w:val="2"/>
          </w:tcPr>
          <w:p w:rsidR="00D4460E" w:rsidRPr="00EC62D0" w:rsidRDefault="00D4460E" w:rsidP="00AB2B0A">
            <w:pPr>
              <w:rPr>
                <w:b/>
              </w:rPr>
            </w:pP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r>
              <w:t>IBM TEM</w:t>
            </w:r>
          </w:p>
        </w:tc>
        <w:tc>
          <w:tcPr>
            <w:tcW w:w="4917" w:type="dxa"/>
            <w:gridSpan w:val="2"/>
          </w:tcPr>
          <w:p w:rsidR="00D4460E" w:rsidRPr="00D4460E" w:rsidRDefault="00D4460E" w:rsidP="00AB2B0A">
            <w:r>
              <w:t>Tivoli Endpoint Management</w:t>
            </w: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proofErr w:type="spellStart"/>
            <w:r>
              <w:t>Impero</w:t>
            </w:r>
            <w:proofErr w:type="spellEnd"/>
          </w:p>
        </w:tc>
        <w:tc>
          <w:tcPr>
            <w:tcW w:w="4917" w:type="dxa"/>
            <w:gridSpan w:val="2"/>
          </w:tcPr>
          <w:p w:rsidR="00D4460E" w:rsidRDefault="00D4460E" w:rsidP="00AB2B0A">
            <w:r>
              <w:t>Accessible on local network only</w:t>
            </w:r>
          </w:p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r>
              <w:t>JAMF Casper Suite</w:t>
            </w:r>
          </w:p>
        </w:tc>
        <w:tc>
          <w:tcPr>
            <w:tcW w:w="4917" w:type="dxa"/>
            <w:gridSpan w:val="2"/>
          </w:tcPr>
          <w:p w:rsidR="00D4460E" w:rsidRDefault="00D4460E" w:rsidP="00AB2B0A"/>
        </w:tc>
      </w:tr>
      <w:tr w:rsidR="00D4460E" w:rsidRPr="00EC62D0" w:rsidTr="006C007B">
        <w:tc>
          <w:tcPr>
            <w:tcW w:w="3330" w:type="dxa"/>
          </w:tcPr>
          <w:p w:rsidR="00D4460E" w:rsidRDefault="00D4460E" w:rsidP="00D4460E">
            <w:pPr>
              <w:pStyle w:val="ListParagraph"/>
              <w:ind w:left="1440"/>
              <w:rPr>
                <w:b/>
              </w:rPr>
            </w:pPr>
          </w:p>
        </w:tc>
        <w:tc>
          <w:tcPr>
            <w:tcW w:w="2601" w:type="dxa"/>
          </w:tcPr>
          <w:p w:rsidR="00D4460E" w:rsidRDefault="00D4460E" w:rsidP="00AB2B0A">
            <w:r>
              <w:t>SCCM</w:t>
            </w:r>
          </w:p>
        </w:tc>
        <w:tc>
          <w:tcPr>
            <w:tcW w:w="4917" w:type="dxa"/>
            <w:gridSpan w:val="2"/>
          </w:tcPr>
          <w:p w:rsidR="00D4460E" w:rsidRDefault="00D4460E" w:rsidP="00AB2B0A">
            <w:r>
              <w:t>2013 SP1 and newer</w:t>
            </w:r>
          </w:p>
        </w:tc>
      </w:tr>
    </w:tbl>
    <w:p w:rsidR="001C2FC3" w:rsidRPr="00AF7224" w:rsidRDefault="00D4460E" w:rsidP="001C2FC3">
      <w:pPr>
        <w:rPr>
          <w:b/>
          <w:bCs/>
          <w:color w:val="FF0000"/>
        </w:rPr>
      </w:pPr>
      <w:r>
        <w:t>*</w:t>
      </w:r>
      <w:r w:rsidR="001C2FC3" w:rsidRPr="001C2FC3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1C2FC3" w:rsidRPr="00AF7224">
        <w:rPr>
          <w:b/>
          <w:bCs/>
          <w:color w:val="FF0000"/>
        </w:rPr>
        <w:t>These categories (Communications Equipment, VoIP) would require:</w:t>
      </w:r>
    </w:p>
    <w:p w:rsidR="001C2FC3" w:rsidRPr="00AF7224" w:rsidRDefault="001C2FC3" w:rsidP="001C2FC3">
      <w:pPr>
        <w:numPr>
          <w:ilvl w:val="0"/>
          <w:numId w:val="13"/>
        </w:numPr>
        <w:rPr>
          <w:b/>
          <w:i/>
          <w:iCs/>
          <w:color w:val="FF0000"/>
        </w:rPr>
      </w:pPr>
      <w:r w:rsidRPr="00AF7224">
        <w:rPr>
          <w:b/>
          <w:i/>
          <w:iCs/>
          <w:color w:val="FF0000"/>
        </w:rPr>
        <w:t xml:space="preserve">At least 2 districts from 2 separate BOCES must complete an Add Form for Communication Equipment and VoIP. </w:t>
      </w:r>
    </w:p>
    <w:p w:rsidR="001C2FC3" w:rsidRPr="00AF7224" w:rsidRDefault="001C2FC3" w:rsidP="001C2FC3">
      <w:pPr>
        <w:numPr>
          <w:ilvl w:val="0"/>
          <w:numId w:val="13"/>
        </w:numPr>
        <w:rPr>
          <w:b/>
          <w:i/>
          <w:iCs/>
          <w:color w:val="FF0000"/>
        </w:rPr>
      </w:pPr>
      <w:r w:rsidRPr="00AF7224">
        <w:rPr>
          <w:b/>
          <w:i/>
          <w:iCs/>
          <w:color w:val="FF0000"/>
        </w:rPr>
        <w:t xml:space="preserve">Both districts must complete a Proof of Concept and report back to the committee. </w:t>
      </w:r>
    </w:p>
    <w:p w:rsidR="001C2FC3" w:rsidRPr="001C2FC3" w:rsidRDefault="001C2FC3" w:rsidP="001C2FC3">
      <w:pPr>
        <w:rPr>
          <w:b/>
        </w:rPr>
      </w:pPr>
    </w:p>
    <w:p w:rsidR="00860FC7" w:rsidRDefault="009D1572">
      <w:r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  <w:r w:rsidR="00EC62D0">
        <w:tab/>
      </w:r>
    </w:p>
    <w:sectPr w:rsidR="00860FC7" w:rsidSect="0047509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DC" w:rsidRDefault="00A624DC" w:rsidP="00EC62D0">
      <w:pPr>
        <w:spacing w:after="0" w:line="240" w:lineRule="auto"/>
      </w:pPr>
      <w:r>
        <w:separator/>
      </w:r>
    </w:p>
  </w:endnote>
  <w:endnote w:type="continuationSeparator" w:id="0">
    <w:p w:rsidR="00A624DC" w:rsidRDefault="00A624DC" w:rsidP="00EC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77517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62D0" w:rsidRDefault="00EC6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8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62D0" w:rsidRDefault="00EC62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DC" w:rsidRDefault="00A624DC" w:rsidP="00EC62D0">
      <w:pPr>
        <w:spacing w:after="0" w:line="240" w:lineRule="auto"/>
      </w:pPr>
      <w:r>
        <w:separator/>
      </w:r>
    </w:p>
  </w:footnote>
  <w:footnote w:type="continuationSeparator" w:id="0">
    <w:p w:rsidR="00A624DC" w:rsidRDefault="00A624DC" w:rsidP="00EC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AE8"/>
    <w:multiLevelType w:val="hybridMultilevel"/>
    <w:tmpl w:val="611CCF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35F9A"/>
    <w:multiLevelType w:val="hybridMultilevel"/>
    <w:tmpl w:val="DBEC75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3017D"/>
    <w:multiLevelType w:val="hybridMultilevel"/>
    <w:tmpl w:val="FE8015B8"/>
    <w:lvl w:ilvl="0" w:tplc="DF66F9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9B379F"/>
    <w:multiLevelType w:val="hybridMultilevel"/>
    <w:tmpl w:val="8D36C682"/>
    <w:lvl w:ilvl="0" w:tplc="A336C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CC2AC8"/>
    <w:multiLevelType w:val="hybridMultilevel"/>
    <w:tmpl w:val="7CDC88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E67DB"/>
    <w:multiLevelType w:val="hybridMultilevel"/>
    <w:tmpl w:val="29366CEA"/>
    <w:lvl w:ilvl="0" w:tplc="1B04CD9A">
      <w:start w:val="1"/>
      <w:numFmt w:val="decimal"/>
      <w:lvlText w:val="%1."/>
      <w:lvlJc w:val="left"/>
      <w:pPr>
        <w:ind w:left="83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6">
    <w:nsid w:val="2F8C4C4C"/>
    <w:multiLevelType w:val="hybridMultilevel"/>
    <w:tmpl w:val="D53E57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2A2D67"/>
    <w:multiLevelType w:val="hybridMultilevel"/>
    <w:tmpl w:val="D58CDD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1222E"/>
    <w:multiLevelType w:val="hybridMultilevel"/>
    <w:tmpl w:val="243435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E7127"/>
    <w:multiLevelType w:val="hybridMultilevel"/>
    <w:tmpl w:val="49C223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9C1393"/>
    <w:multiLevelType w:val="hybridMultilevel"/>
    <w:tmpl w:val="D8A277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F27C7"/>
    <w:multiLevelType w:val="hybridMultilevel"/>
    <w:tmpl w:val="531CD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355FD"/>
    <w:multiLevelType w:val="hybridMultilevel"/>
    <w:tmpl w:val="3B22D9C4"/>
    <w:lvl w:ilvl="0" w:tplc="07BAE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6"/>
  </w:num>
  <w:num w:numId="5">
    <w:abstractNumId w:val="9"/>
  </w:num>
  <w:num w:numId="6">
    <w:abstractNumId w:val="7"/>
  </w:num>
  <w:num w:numId="7">
    <w:abstractNumId w:val="10"/>
  </w:num>
  <w:num w:numId="8">
    <w:abstractNumId w:val="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72"/>
    <w:rsid w:val="000062E2"/>
    <w:rsid w:val="00012E42"/>
    <w:rsid w:val="00023A70"/>
    <w:rsid w:val="0005322B"/>
    <w:rsid w:val="00067BA9"/>
    <w:rsid w:val="00094FCA"/>
    <w:rsid w:val="0009596D"/>
    <w:rsid w:val="000C6C3B"/>
    <w:rsid w:val="000D4537"/>
    <w:rsid w:val="000E495F"/>
    <w:rsid w:val="000F4B43"/>
    <w:rsid w:val="00130D5B"/>
    <w:rsid w:val="001C2FC3"/>
    <w:rsid w:val="001C64A0"/>
    <w:rsid w:val="001F74AF"/>
    <w:rsid w:val="00262BEA"/>
    <w:rsid w:val="002670F0"/>
    <w:rsid w:val="002C2A96"/>
    <w:rsid w:val="002E0548"/>
    <w:rsid w:val="00317038"/>
    <w:rsid w:val="00336A4E"/>
    <w:rsid w:val="00341E7E"/>
    <w:rsid w:val="00353A04"/>
    <w:rsid w:val="00355C10"/>
    <w:rsid w:val="00383A50"/>
    <w:rsid w:val="00397378"/>
    <w:rsid w:val="003E00DE"/>
    <w:rsid w:val="004103CC"/>
    <w:rsid w:val="004256ED"/>
    <w:rsid w:val="00461DCA"/>
    <w:rsid w:val="00475091"/>
    <w:rsid w:val="004D1562"/>
    <w:rsid w:val="00516B16"/>
    <w:rsid w:val="00520870"/>
    <w:rsid w:val="00536DFB"/>
    <w:rsid w:val="005936A0"/>
    <w:rsid w:val="00602AA5"/>
    <w:rsid w:val="0061166D"/>
    <w:rsid w:val="00612A79"/>
    <w:rsid w:val="0062371C"/>
    <w:rsid w:val="0067466A"/>
    <w:rsid w:val="00677AFC"/>
    <w:rsid w:val="006B07D5"/>
    <w:rsid w:val="006B6DAC"/>
    <w:rsid w:val="006C007B"/>
    <w:rsid w:val="007006D5"/>
    <w:rsid w:val="007078CC"/>
    <w:rsid w:val="00753875"/>
    <w:rsid w:val="00770514"/>
    <w:rsid w:val="007E3251"/>
    <w:rsid w:val="00825B68"/>
    <w:rsid w:val="00860FC7"/>
    <w:rsid w:val="008E7643"/>
    <w:rsid w:val="00921BAE"/>
    <w:rsid w:val="009266EE"/>
    <w:rsid w:val="00945E57"/>
    <w:rsid w:val="009C1775"/>
    <w:rsid w:val="009C4835"/>
    <w:rsid w:val="009D1572"/>
    <w:rsid w:val="009D397E"/>
    <w:rsid w:val="009E07F9"/>
    <w:rsid w:val="00A401FC"/>
    <w:rsid w:val="00A624DC"/>
    <w:rsid w:val="00AA1473"/>
    <w:rsid w:val="00AC4303"/>
    <w:rsid w:val="00AC4887"/>
    <w:rsid w:val="00AF7224"/>
    <w:rsid w:val="00B759B2"/>
    <w:rsid w:val="00C40E10"/>
    <w:rsid w:val="00C61D28"/>
    <w:rsid w:val="00C64DBC"/>
    <w:rsid w:val="00C848E9"/>
    <w:rsid w:val="00C85EF5"/>
    <w:rsid w:val="00C97FCF"/>
    <w:rsid w:val="00CF0185"/>
    <w:rsid w:val="00D04798"/>
    <w:rsid w:val="00D05DE5"/>
    <w:rsid w:val="00D369DA"/>
    <w:rsid w:val="00D4460E"/>
    <w:rsid w:val="00D45713"/>
    <w:rsid w:val="00D623A0"/>
    <w:rsid w:val="00DB44C2"/>
    <w:rsid w:val="00DE270B"/>
    <w:rsid w:val="00DF46D7"/>
    <w:rsid w:val="00E36478"/>
    <w:rsid w:val="00E57425"/>
    <w:rsid w:val="00E735EA"/>
    <w:rsid w:val="00E864DF"/>
    <w:rsid w:val="00EC62D0"/>
    <w:rsid w:val="00EE6750"/>
    <w:rsid w:val="00F506E6"/>
    <w:rsid w:val="00FC6062"/>
    <w:rsid w:val="00FE116D"/>
    <w:rsid w:val="00FF2AB4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1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15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6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2D0"/>
  </w:style>
  <w:style w:type="paragraph" w:styleId="Footer">
    <w:name w:val="footer"/>
    <w:basedOn w:val="Normal"/>
    <w:link w:val="FooterChar"/>
    <w:uiPriority w:val="99"/>
    <w:unhideWhenUsed/>
    <w:rsid w:val="00EC6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1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15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6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2D0"/>
  </w:style>
  <w:style w:type="paragraph" w:styleId="Footer">
    <w:name w:val="footer"/>
    <w:basedOn w:val="Normal"/>
    <w:link w:val="FooterChar"/>
    <w:uiPriority w:val="99"/>
    <w:unhideWhenUsed/>
    <w:rsid w:val="00EC6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5</cp:revision>
  <cp:lastPrinted>2016-02-11T18:45:00Z</cp:lastPrinted>
  <dcterms:created xsi:type="dcterms:W3CDTF">2016-02-11T16:45:00Z</dcterms:created>
  <dcterms:modified xsi:type="dcterms:W3CDTF">2016-02-11T18:47:00Z</dcterms:modified>
</cp:coreProperties>
</file>